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78128" w14:textId="77777777" w:rsidR="007A0EDA" w:rsidRDefault="007A0EDA">
      <w:pPr>
        <w:rPr>
          <w:rFonts w:eastAsia="黑体"/>
        </w:rPr>
      </w:pPr>
      <w:bookmarkStart w:id="0" w:name="_GoBack"/>
      <w:bookmarkEnd w:id="0"/>
    </w:p>
    <w:p w14:paraId="14D2D358" w14:textId="77777777" w:rsidR="007A0EDA" w:rsidRDefault="007A0EDA">
      <w:pPr>
        <w:rPr>
          <w:rFonts w:eastAsia="黑体"/>
        </w:rPr>
      </w:pPr>
    </w:p>
    <w:p w14:paraId="77029B73" w14:textId="77777777" w:rsidR="007A0EDA" w:rsidRDefault="007A0EDA">
      <w:pPr>
        <w:rPr>
          <w:rFonts w:eastAsia="黑体"/>
        </w:rPr>
      </w:pPr>
    </w:p>
    <w:p w14:paraId="3A128BBB" w14:textId="77777777" w:rsidR="007A0EDA" w:rsidRDefault="007A0EDA">
      <w:pPr>
        <w:rPr>
          <w:rFonts w:eastAsia="黑体"/>
        </w:rPr>
      </w:pPr>
    </w:p>
    <w:p w14:paraId="74874FA2" w14:textId="77777777" w:rsidR="007A0EDA" w:rsidRDefault="007A0EDA">
      <w:pPr>
        <w:rPr>
          <w:rFonts w:eastAsia="黑体"/>
        </w:rPr>
      </w:pPr>
    </w:p>
    <w:p w14:paraId="0606FDBB" w14:textId="77777777" w:rsidR="007A0EDA" w:rsidRDefault="007A0EDA">
      <w:pPr>
        <w:rPr>
          <w:rFonts w:eastAsia="黑体"/>
        </w:rPr>
      </w:pPr>
    </w:p>
    <w:p w14:paraId="5540966B" w14:textId="77777777" w:rsidR="007A0EDA" w:rsidRDefault="007A0EDA">
      <w:pPr>
        <w:rPr>
          <w:rFonts w:eastAsia="黑体"/>
        </w:rPr>
      </w:pPr>
    </w:p>
    <w:p w14:paraId="29D77C83" w14:textId="77777777" w:rsidR="007A0EDA" w:rsidRDefault="007A0EDA">
      <w:pPr>
        <w:rPr>
          <w:rFonts w:eastAsia="黑体"/>
        </w:rPr>
      </w:pPr>
    </w:p>
    <w:p w14:paraId="4AD067CF" w14:textId="77777777" w:rsidR="007A0EDA" w:rsidRDefault="00254100">
      <w:pPr>
        <w:jc w:val="center"/>
      </w:pPr>
      <w:r>
        <w:t>中大</w:t>
      </w:r>
      <w:proofErr w:type="gramStart"/>
      <w:r>
        <w:rPr>
          <w:rFonts w:hint="eastAsia"/>
        </w:rPr>
        <w:t>研</w:t>
      </w:r>
      <w:proofErr w:type="gramEnd"/>
      <w:r>
        <w:rPr>
          <w:rFonts w:hint="eastAsia"/>
        </w:rPr>
        <w:t>院</w:t>
      </w:r>
      <w:r>
        <w:t>〔</w:t>
      </w:r>
      <w:r>
        <w:t>2023</w:t>
      </w:r>
      <w:r>
        <w:t>〕</w:t>
      </w:r>
      <w:r w:rsidR="00650148">
        <w:t>61</w:t>
      </w:r>
      <w:r>
        <w:t>号</w:t>
      </w:r>
    </w:p>
    <w:p w14:paraId="382B4F36" w14:textId="77777777" w:rsidR="007A0EDA" w:rsidRDefault="007A0EDA">
      <w:pPr>
        <w:rPr>
          <w:rFonts w:eastAsia="黑体"/>
        </w:rPr>
      </w:pPr>
    </w:p>
    <w:p w14:paraId="708A8A61" w14:textId="77777777" w:rsidR="007A0EDA" w:rsidRDefault="00254100">
      <w:pPr>
        <w:rPr>
          <w:rFonts w:eastAsia="黑体"/>
        </w:rPr>
      </w:pPr>
      <w:r>
        <w:rPr>
          <w:rFonts w:eastAsia="黑体"/>
          <w:noProof/>
        </w:rPr>
        <mc:AlternateContent>
          <mc:Choice Requires="wps">
            <w:drawing>
              <wp:anchor distT="0" distB="0" distL="114300" distR="114300" simplePos="0" relativeHeight="251658240" behindDoc="0" locked="0" layoutInCell="1" allowOverlap="1" wp14:anchorId="55FF440A" wp14:editId="3CE210C5">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14:paraId="667FE06F" w14:textId="77777777" w:rsidR="007A0EDA" w:rsidRDefault="00254100">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52D1F437" w14:textId="77777777" w:rsidR="007A0EDA" w:rsidRDefault="007A0EDA"/>
                        </w:txbxContent>
                      </wps:txbx>
                      <wps:bodyPr rot="0" vert="horz" wrap="square" lIns="0" tIns="0" rIns="0" bIns="0" anchor="ctr" anchorCtr="0"/>
                    </wps:wsp>
                  </a:graphicData>
                </a:graphic>
              </wp:anchor>
            </w:drawing>
          </mc:Choice>
          <mc:Fallback>
            <w:pict>
              <v:shapetype w14:anchorId="55FF440A"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" filled="f" stroked="f">
                <v:textbox inset="0,0,0,0">
                  <w:txbxContent>
                    <w:p w14:paraId="667FE06F" w14:textId="77777777" w:rsidR="007A0EDA" w:rsidRDefault="00254100">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52D1F437" w14:textId="77777777" w:rsidR="007A0EDA" w:rsidRDefault="007A0EDA"/>
                  </w:txbxContent>
                </v:textbox>
                <w10:wrap anchorx="page" anchory="page"/>
              </v:shape>
            </w:pict>
          </mc:Fallback>
        </mc:AlternateContent>
      </w:r>
      <w:r>
        <w:rPr>
          <w:rFonts w:eastAsia="黑体"/>
          <w:noProof/>
        </w:rPr>
        <mc:AlternateContent>
          <mc:Choice Requires="wps">
            <w:drawing>
              <wp:anchor distT="0" distB="0" distL="114300" distR="114300" simplePos="0" relativeHeight="251660288" behindDoc="0" locked="0" layoutInCell="1" allowOverlap="1" wp14:anchorId="47AA26F0" wp14:editId="65A4A91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id="_x0000_s1026" o:spid="_x0000_s1026" style="mso-height-relative:page;mso-position-horizontal-relative:page;mso-position-vertical-relative:page;mso-width-relative:page;position:absolute;z-index:251661312" from="79.4pt,357.2pt" to="515.95pt,357.2pt" coordsize="21600,21600" stroked="t" strokecolor="red">
                <v:stroke joinstyle="round"/>
                <o:lock v:ext="edit" aspectratio="f"/>
              </v:line>
            </w:pict>
          </mc:Fallback>
        </mc:AlternateContent>
      </w:r>
    </w:p>
    <w:p w14:paraId="0DEB9B2F" w14:textId="77777777" w:rsidR="00EA7231" w:rsidRDefault="00254100" w:rsidP="00650148">
      <w:pPr>
        <w:jc w:val="center"/>
        <w:rPr>
          <w:rFonts w:eastAsia="方正小标宋简体"/>
          <w:sz w:val="44"/>
        </w:rPr>
      </w:pPr>
      <w:r>
        <w:rPr>
          <w:rFonts w:eastAsia="方正小标宋简体"/>
          <w:sz w:val="44"/>
        </w:rPr>
        <w:t>中山大学关于</w:t>
      </w:r>
      <w:r>
        <w:rPr>
          <w:rFonts w:eastAsia="方正小标宋简体" w:hint="eastAsia"/>
          <w:sz w:val="44"/>
        </w:rPr>
        <w:t>印</w:t>
      </w:r>
      <w:r>
        <w:rPr>
          <w:rFonts w:eastAsia="方正小标宋简体"/>
          <w:sz w:val="44"/>
        </w:rPr>
        <w:t>发</w:t>
      </w:r>
      <w:proofErr w:type="gramStart"/>
      <w:r>
        <w:rPr>
          <w:rFonts w:eastAsia="方正小标宋简体" w:hint="eastAsia"/>
          <w:sz w:val="44"/>
        </w:rPr>
        <w:t>《</w:t>
      </w:r>
      <w:proofErr w:type="gramEnd"/>
      <w:r>
        <w:rPr>
          <w:rFonts w:eastAsia="方正小标宋简体" w:hint="eastAsia"/>
          <w:sz w:val="44"/>
        </w:rPr>
        <w:t>中山大学研究生因公</w:t>
      </w:r>
    </w:p>
    <w:p w14:paraId="22AD1BF0" w14:textId="77777777" w:rsidR="007A0EDA" w:rsidRDefault="00254100" w:rsidP="00650148">
      <w:pPr>
        <w:jc w:val="center"/>
        <w:rPr>
          <w:rFonts w:eastAsia="方正小标宋简体"/>
          <w:sz w:val="44"/>
        </w:rPr>
      </w:pPr>
      <w:r>
        <w:rPr>
          <w:rFonts w:eastAsia="方正小标宋简体" w:hint="eastAsia"/>
          <w:sz w:val="44"/>
        </w:rPr>
        <w:t>出国（境）管理办法</w:t>
      </w:r>
      <w:proofErr w:type="gramStart"/>
      <w:r>
        <w:rPr>
          <w:rFonts w:eastAsia="方正小标宋简体" w:hint="eastAsia"/>
          <w:sz w:val="44"/>
        </w:rPr>
        <w:t>》</w:t>
      </w:r>
      <w:proofErr w:type="gramEnd"/>
      <w:r>
        <w:rPr>
          <w:rFonts w:eastAsia="方正小标宋简体" w:hint="eastAsia"/>
          <w:sz w:val="44"/>
        </w:rPr>
        <w:t>的</w:t>
      </w:r>
      <w:r>
        <w:rPr>
          <w:rFonts w:eastAsia="方正小标宋简体"/>
          <w:sz w:val="44"/>
        </w:rPr>
        <w:t>通知</w:t>
      </w:r>
    </w:p>
    <w:p w14:paraId="66159310" w14:textId="77777777" w:rsidR="007A0EDA" w:rsidRDefault="007A0EDA" w:rsidP="00650148"/>
    <w:p w14:paraId="64B7B496" w14:textId="77777777" w:rsidR="007A0EDA" w:rsidRPr="00FD719E" w:rsidRDefault="00254100" w:rsidP="00650148">
      <w:pPr>
        <w:rPr>
          <w:rFonts w:cs="Times New Roman"/>
        </w:rPr>
      </w:pPr>
      <w:r w:rsidRPr="00FD719E">
        <w:rPr>
          <w:rFonts w:cs="Times New Roman"/>
        </w:rPr>
        <w:t>校机关各部、处、室，各学院、直属系，各直属单位，各附属医院（单位），产业集团，各有关科研机构：</w:t>
      </w:r>
    </w:p>
    <w:p w14:paraId="7697CE48" w14:textId="77777777" w:rsidR="007A0EDA" w:rsidRPr="00FD719E" w:rsidRDefault="00254100" w:rsidP="00650148">
      <w:pPr>
        <w:ind w:firstLineChars="200" w:firstLine="624"/>
        <w:jc w:val="both"/>
        <w:rPr>
          <w:rFonts w:cs="Times New Roman"/>
        </w:rPr>
      </w:pPr>
      <w:r w:rsidRPr="00FD719E">
        <w:rPr>
          <w:rFonts w:cs="Times New Roman"/>
        </w:rPr>
        <w:t>《中山大学研究生因公出国（境）管理办法》已经于</w:t>
      </w:r>
      <w:r w:rsidRPr="00FD719E">
        <w:rPr>
          <w:rFonts w:cs="Times New Roman"/>
        </w:rPr>
        <w:t>2023</w:t>
      </w:r>
      <w:r w:rsidRPr="00FD719E">
        <w:rPr>
          <w:rFonts w:cs="Times New Roman"/>
        </w:rPr>
        <w:t>年第</w:t>
      </w:r>
      <w:r w:rsidRPr="00FD719E">
        <w:rPr>
          <w:rFonts w:cs="Times New Roman"/>
        </w:rPr>
        <w:t>28</w:t>
      </w:r>
      <w:r w:rsidRPr="00FD719E">
        <w:rPr>
          <w:rFonts w:cs="Times New Roman"/>
        </w:rPr>
        <w:t>次校党委常委会会议审议通过，现予以印发，请遵照执行。</w:t>
      </w:r>
    </w:p>
    <w:p w14:paraId="38D1A0A9" w14:textId="77777777" w:rsidR="007A0EDA" w:rsidRDefault="007A0EDA" w:rsidP="00650148">
      <w:pPr>
        <w:rPr>
          <w:rFonts w:cs="Times New Roman"/>
        </w:rPr>
      </w:pPr>
    </w:p>
    <w:p w14:paraId="5D0D3AA6" w14:textId="77777777" w:rsidR="00EA7231" w:rsidRPr="00FD719E" w:rsidRDefault="00EA7231" w:rsidP="00650148">
      <w:pPr>
        <w:rPr>
          <w:rFonts w:cs="Times New Roman"/>
        </w:rPr>
      </w:pPr>
    </w:p>
    <w:p w14:paraId="5F8FE88A" w14:textId="77777777" w:rsidR="007A0EDA" w:rsidRPr="00FD719E" w:rsidRDefault="00254100" w:rsidP="00650148">
      <w:pPr>
        <w:ind w:rightChars="577" w:right="1799"/>
        <w:jc w:val="right"/>
        <w:rPr>
          <w:rFonts w:cs="Times New Roman"/>
        </w:rPr>
      </w:pPr>
      <w:r w:rsidRPr="00FD719E">
        <w:rPr>
          <w:rFonts w:cs="Times New Roman"/>
        </w:rPr>
        <w:t>中山大学</w:t>
      </w:r>
    </w:p>
    <w:p w14:paraId="2ED8E81A" w14:textId="77777777" w:rsidR="00650148" w:rsidRDefault="00254100" w:rsidP="00650148">
      <w:pPr>
        <w:ind w:rightChars="390" w:right="1216"/>
        <w:jc w:val="right"/>
      </w:pPr>
      <w:r w:rsidRPr="00FD719E">
        <w:rPr>
          <w:rFonts w:cs="Times New Roman"/>
        </w:rPr>
        <w:t>2023</w:t>
      </w:r>
      <w:r w:rsidRPr="00FD719E">
        <w:rPr>
          <w:rFonts w:cs="Times New Roman"/>
        </w:rPr>
        <w:t>年</w:t>
      </w:r>
      <w:r w:rsidRPr="00FD719E">
        <w:rPr>
          <w:rFonts w:cs="Times New Roman"/>
        </w:rPr>
        <w:t>8</w:t>
      </w:r>
      <w:r w:rsidRPr="00FD719E">
        <w:rPr>
          <w:rFonts w:cs="Times New Roman"/>
        </w:rPr>
        <w:t>月</w:t>
      </w:r>
      <w:r w:rsidRPr="00FD719E">
        <w:rPr>
          <w:rFonts w:cs="Times New Roman"/>
        </w:rPr>
        <w:t>2</w:t>
      </w:r>
      <w:r w:rsidR="00EA7231">
        <w:rPr>
          <w:rFonts w:cs="Times New Roman"/>
        </w:rPr>
        <w:t>9</w:t>
      </w:r>
      <w:r w:rsidRPr="00FD719E">
        <w:rPr>
          <w:rFonts w:cs="Times New Roman"/>
        </w:rPr>
        <w:t>日</w:t>
      </w:r>
      <w:bookmarkStart w:id="1" w:name="_Toc458002184"/>
      <w:bookmarkStart w:id="2" w:name="OLE_LINK1"/>
      <w:bookmarkStart w:id="3" w:name="OLE_LINK2"/>
    </w:p>
    <w:p w14:paraId="524CEB7C" w14:textId="77777777" w:rsidR="00650148" w:rsidRDefault="00650148" w:rsidP="00650148">
      <w:pPr>
        <w:pStyle w:val="2"/>
        <w:adjustRightInd w:val="0"/>
        <w:snapToGrid w:val="0"/>
        <w:spacing w:before="0" w:after="0" w:line="540" w:lineRule="atLeast"/>
        <w:rPr>
          <w:rFonts w:ascii="Times New Roman" w:eastAsia="方正小标宋简体" w:hAnsi="Times New Roman" w:cs="Times New Roman"/>
          <w:b w:val="0"/>
          <w:bCs w:val="0"/>
          <w:color w:val="000000" w:themeColor="text1"/>
          <w:sz w:val="44"/>
        </w:rPr>
      </w:pPr>
    </w:p>
    <w:p w14:paraId="6BF2DD2B" w14:textId="77777777" w:rsidR="007A0EDA" w:rsidRPr="00FD719E" w:rsidRDefault="00254100" w:rsidP="00650148">
      <w:pPr>
        <w:pStyle w:val="2"/>
        <w:adjustRightInd w:val="0"/>
        <w:snapToGrid w:val="0"/>
        <w:spacing w:before="0" w:after="0" w:line="540" w:lineRule="atLeast"/>
        <w:rPr>
          <w:rFonts w:ascii="Times New Roman" w:eastAsia="方正小标宋简体" w:hAnsi="Times New Roman" w:cs="Times New Roman"/>
          <w:b w:val="0"/>
          <w:bCs w:val="0"/>
          <w:color w:val="000000" w:themeColor="text1"/>
          <w:sz w:val="44"/>
        </w:rPr>
      </w:pPr>
      <w:r w:rsidRPr="00FD719E">
        <w:rPr>
          <w:rFonts w:ascii="Times New Roman" w:eastAsia="方正小标宋简体" w:hAnsi="Times New Roman" w:cs="Times New Roman"/>
          <w:b w:val="0"/>
          <w:bCs w:val="0"/>
          <w:color w:val="000000" w:themeColor="text1"/>
          <w:sz w:val="44"/>
        </w:rPr>
        <w:t>中山大学研究生因公出国（境）</w:t>
      </w:r>
      <w:bookmarkEnd w:id="1"/>
      <w:r w:rsidRPr="00FD719E">
        <w:rPr>
          <w:rFonts w:ascii="Times New Roman" w:eastAsia="方正小标宋简体" w:hAnsi="Times New Roman" w:cs="Times New Roman"/>
          <w:b w:val="0"/>
          <w:bCs w:val="0"/>
          <w:color w:val="000000" w:themeColor="text1"/>
          <w:sz w:val="44"/>
        </w:rPr>
        <w:t>管理办法</w:t>
      </w:r>
    </w:p>
    <w:p w14:paraId="5F1BB4C1" w14:textId="77777777" w:rsidR="007A0EDA" w:rsidRPr="00FD719E" w:rsidRDefault="007A0EDA" w:rsidP="00650148">
      <w:pPr>
        <w:jc w:val="center"/>
        <w:rPr>
          <w:rFonts w:eastAsia="黑体" w:cs="Times New Roman"/>
          <w:bCs/>
          <w:color w:val="000000" w:themeColor="text1"/>
          <w:szCs w:val="32"/>
        </w:rPr>
      </w:pPr>
    </w:p>
    <w:p w14:paraId="44F22CF3" w14:textId="77777777" w:rsidR="007A0EDA" w:rsidRPr="00FD719E" w:rsidRDefault="00254100" w:rsidP="00650148">
      <w:pPr>
        <w:jc w:val="center"/>
        <w:rPr>
          <w:rFonts w:eastAsia="黑体" w:cs="Times New Roman"/>
          <w:bCs/>
          <w:color w:val="000000" w:themeColor="text1"/>
          <w:szCs w:val="32"/>
        </w:rPr>
      </w:pPr>
      <w:r w:rsidRPr="00FD719E">
        <w:rPr>
          <w:rFonts w:eastAsia="黑体" w:cs="Times New Roman"/>
          <w:bCs/>
          <w:color w:val="000000" w:themeColor="text1"/>
          <w:szCs w:val="32"/>
        </w:rPr>
        <w:t>第一章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总则</w:t>
      </w:r>
    </w:p>
    <w:p w14:paraId="19B34224"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第一条</w:t>
      </w:r>
      <w:r w:rsidRPr="00FD719E">
        <w:rPr>
          <w:rFonts w:cs="Times New Roman"/>
          <w:color w:val="000000" w:themeColor="text1"/>
          <w:szCs w:val="32"/>
        </w:rPr>
        <w:t xml:space="preserve"> </w:t>
      </w:r>
      <w:r w:rsidRPr="00FD719E">
        <w:rPr>
          <w:rFonts w:cs="Times New Roman"/>
          <w:color w:val="000000" w:themeColor="text1"/>
          <w:szCs w:val="32"/>
        </w:rPr>
        <w:t>为规范和加强研究生因公出国（境）及各类研究生出国留学项目的管理，保证研究生培养与教学计划的正常实施，根据国家有关出国（境）管理规定、国家（省、市）研究生出国留学项目相关管理规定及《中山大学研究生学籍管理规定》《中山大学因公临时出国（境）管理规定》等制度，结合学校实际情况，制定本办法。</w:t>
      </w:r>
    </w:p>
    <w:p w14:paraId="0CFD2D15"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第二条</w:t>
      </w:r>
      <w:r w:rsidRPr="00FD719E">
        <w:rPr>
          <w:rFonts w:cs="Times New Roman"/>
          <w:b/>
          <w:color w:val="000000" w:themeColor="text1"/>
          <w:szCs w:val="32"/>
        </w:rPr>
        <w:t xml:space="preserve"> </w:t>
      </w:r>
      <w:r w:rsidRPr="00FD719E">
        <w:rPr>
          <w:rFonts w:cs="Times New Roman"/>
          <w:color w:val="000000" w:themeColor="text1"/>
          <w:szCs w:val="32"/>
        </w:rPr>
        <w:t>本办法所称研究生因公出国（境）是指研究生在读期间受国家、省、市、学校或其他合法资金资助的出国（境）留学、参与学术、文化交流、实习培训等活动。研究生因公出国（境）分为研究生因公临时出国（境）和因公长期出国（境）两种情形。</w:t>
      </w:r>
    </w:p>
    <w:p w14:paraId="67B73579"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研究生因公临时出国（境）是指研究生因公出国（境）</w:t>
      </w:r>
      <w:r w:rsidRPr="00FD719E">
        <w:rPr>
          <w:rFonts w:cs="Times New Roman"/>
          <w:color w:val="000000" w:themeColor="text1"/>
          <w:szCs w:val="32"/>
        </w:rPr>
        <w:t>180</w:t>
      </w:r>
      <w:r w:rsidRPr="00FD719E">
        <w:rPr>
          <w:rFonts w:cs="Times New Roman"/>
          <w:color w:val="000000" w:themeColor="text1"/>
          <w:szCs w:val="32"/>
        </w:rPr>
        <w:t>天以下；研究生因公长期出国（境）是指研究生因公出国（境）</w:t>
      </w:r>
      <w:r w:rsidRPr="00FD719E">
        <w:rPr>
          <w:rFonts w:cs="Times New Roman"/>
          <w:color w:val="000000" w:themeColor="text1"/>
          <w:szCs w:val="32"/>
        </w:rPr>
        <w:t>180</w:t>
      </w:r>
      <w:r w:rsidRPr="00FD719E">
        <w:rPr>
          <w:rFonts w:cs="Times New Roman"/>
          <w:color w:val="000000" w:themeColor="text1"/>
          <w:szCs w:val="32"/>
        </w:rPr>
        <w:t>天及以上。</w:t>
      </w:r>
    </w:p>
    <w:p w14:paraId="7A8B61A8"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第三条</w:t>
      </w:r>
      <w:r w:rsidRPr="00FD719E">
        <w:rPr>
          <w:rFonts w:cs="Times New Roman"/>
          <w:color w:val="000000" w:themeColor="text1"/>
          <w:szCs w:val="32"/>
        </w:rPr>
        <w:t xml:space="preserve"> </w:t>
      </w:r>
      <w:r w:rsidRPr="00FD719E">
        <w:rPr>
          <w:rFonts w:cs="Times New Roman"/>
          <w:color w:val="000000" w:themeColor="text1"/>
          <w:szCs w:val="32"/>
        </w:rPr>
        <w:t>因公出国（境）研究生均须按本办法办理申请、审批手续，并严格遵守本办法相关规定。</w:t>
      </w:r>
    </w:p>
    <w:p w14:paraId="502E7027" w14:textId="77777777" w:rsidR="00650148" w:rsidRPr="00FD719E" w:rsidRDefault="00650148" w:rsidP="00650148">
      <w:pPr>
        <w:rPr>
          <w:rFonts w:eastAsia="黑体" w:cs="Times New Roman"/>
          <w:bCs/>
          <w:color w:val="000000" w:themeColor="text1"/>
          <w:szCs w:val="32"/>
        </w:rPr>
      </w:pPr>
    </w:p>
    <w:p w14:paraId="20916767" w14:textId="77777777" w:rsidR="007A0EDA" w:rsidRPr="00FD719E" w:rsidRDefault="00254100" w:rsidP="00650148">
      <w:pPr>
        <w:ind w:firstLineChars="200" w:firstLine="624"/>
        <w:jc w:val="center"/>
        <w:rPr>
          <w:rFonts w:eastAsia="黑体" w:cs="Times New Roman"/>
          <w:bCs/>
          <w:color w:val="000000" w:themeColor="text1"/>
          <w:szCs w:val="32"/>
        </w:rPr>
      </w:pPr>
      <w:r w:rsidRPr="00FD719E">
        <w:rPr>
          <w:rFonts w:eastAsia="黑体" w:cs="Times New Roman"/>
          <w:bCs/>
          <w:color w:val="000000" w:themeColor="text1"/>
          <w:szCs w:val="32"/>
        </w:rPr>
        <w:t>第二章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组织管理</w:t>
      </w:r>
    </w:p>
    <w:p w14:paraId="0538AF17"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第四条</w:t>
      </w:r>
      <w:r w:rsidRPr="00FD719E">
        <w:rPr>
          <w:rFonts w:cs="Times New Roman"/>
          <w:color w:val="000000" w:themeColor="text1"/>
          <w:szCs w:val="32"/>
        </w:rPr>
        <w:t xml:space="preserve"> </w:t>
      </w:r>
      <w:r w:rsidRPr="00FD719E">
        <w:rPr>
          <w:rFonts w:cs="Times New Roman"/>
          <w:color w:val="000000" w:themeColor="text1"/>
          <w:szCs w:val="32"/>
        </w:rPr>
        <w:t>研究生院为研究生因公出国（境）业务主管部门，负</w:t>
      </w:r>
      <w:r w:rsidRPr="00FD719E">
        <w:rPr>
          <w:rFonts w:cs="Times New Roman"/>
          <w:color w:val="000000" w:themeColor="text1"/>
          <w:szCs w:val="32"/>
        </w:rPr>
        <w:lastRenderedPageBreak/>
        <w:t>责在读研究生出国（境）培养资助项目、出国（境）申请的统筹管理及相关管理制度的制定、执行。</w:t>
      </w:r>
    </w:p>
    <w:p w14:paraId="6AA1C292"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bCs/>
          <w:color w:val="000000" w:themeColor="text1"/>
          <w:szCs w:val="32"/>
        </w:rPr>
        <w:t>第五条</w:t>
      </w:r>
      <w:r w:rsidRPr="00FD719E">
        <w:rPr>
          <w:rFonts w:cs="Times New Roman"/>
          <w:color w:val="000000" w:themeColor="text1"/>
          <w:szCs w:val="32"/>
        </w:rPr>
        <w:t xml:space="preserve"> </w:t>
      </w:r>
      <w:r w:rsidRPr="00FD719E">
        <w:rPr>
          <w:rFonts w:cs="Times New Roman"/>
          <w:color w:val="000000" w:themeColor="text1"/>
          <w:szCs w:val="32"/>
        </w:rPr>
        <w:t>党委学生工作部负责出国（境）研究生思想政治审查的复核、行前教育统筹安排和管理，负责实习实践类资助项目的选派和管理工作。</w:t>
      </w:r>
    </w:p>
    <w:p w14:paraId="5AB2443D"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第六条</w:t>
      </w:r>
      <w:r w:rsidRPr="00FD719E">
        <w:rPr>
          <w:rFonts w:cs="Times New Roman"/>
          <w:color w:val="000000" w:themeColor="text1"/>
          <w:szCs w:val="32"/>
        </w:rPr>
        <w:t xml:space="preserve"> </w:t>
      </w:r>
      <w:r w:rsidRPr="00FD719E">
        <w:rPr>
          <w:rFonts w:cs="Times New Roman"/>
          <w:color w:val="000000" w:themeColor="text1"/>
          <w:szCs w:val="32"/>
        </w:rPr>
        <w:t>国际合作与交流处（港澳台事务办公室）负责</w:t>
      </w:r>
      <w:r w:rsidRPr="00650148">
        <w:rPr>
          <w:rFonts w:cs="Times New Roman"/>
          <w:color w:val="000000" w:themeColor="text1"/>
          <w:szCs w:val="32"/>
        </w:rPr>
        <w:t>广东省优秀青年科研人才国际培养计划</w:t>
      </w:r>
      <w:r w:rsidRPr="00FD719E">
        <w:rPr>
          <w:rFonts w:cs="Times New Roman"/>
          <w:color w:val="000000" w:themeColor="text1"/>
          <w:szCs w:val="32"/>
        </w:rPr>
        <w:t>及中山大学研究生国外访学与国际合作研究项目申请人的出访机构、因公临时出国（境）的审核及批复文件的办理。</w:t>
      </w:r>
    </w:p>
    <w:p w14:paraId="03F0B2E7"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第七条</w:t>
      </w:r>
      <w:r w:rsidRPr="00FD719E">
        <w:rPr>
          <w:rFonts w:cs="Times New Roman"/>
          <w:b/>
          <w:color w:val="000000" w:themeColor="text1"/>
          <w:szCs w:val="32"/>
        </w:rPr>
        <w:t xml:space="preserve"> </w:t>
      </w:r>
      <w:r w:rsidRPr="00FD719E">
        <w:rPr>
          <w:rFonts w:cs="Times New Roman"/>
          <w:color w:val="000000" w:themeColor="text1"/>
          <w:szCs w:val="32"/>
        </w:rPr>
        <w:t>学院、直属系、附属医院（单位）、有关科研机构（以下简称培养单位）负责本单位研究生因公出国（境）具体管理工作，包括出国（境）资助项目的评审和推荐，研究生出国（境）行前培训，出访人思想政治情况、学术水平和涉密事项等的审核，因公出国（境）必要性的复核，研究生在国（境）</w:t>
      </w:r>
      <w:proofErr w:type="gramStart"/>
      <w:r w:rsidRPr="00FD719E">
        <w:rPr>
          <w:rFonts w:cs="Times New Roman"/>
          <w:color w:val="000000" w:themeColor="text1"/>
          <w:szCs w:val="32"/>
        </w:rPr>
        <w:t>外期间</w:t>
      </w:r>
      <w:proofErr w:type="gramEnd"/>
      <w:r w:rsidRPr="00FD719E">
        <w:rPr>
          <w:rFonts w:cs="Times New Roman"/>
          <w:color w:val="000000" w:themeColor="text1"/>
          <w:szCs w:val="32"/>
        </w:rPr>
        <w:t>的教育和监督管理。</w:t>
      </w:r>
    </w:p>
    <w:p w14:paraId="440BFA1F" w14:textId="77777777" w:rsidR="00650148"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第八条</w:t>
      </w:r>
      <w:r w:rsidRPr="00FD719E">
        <w:rPr>
          <w:rFonts w:cs="Times New Roman"/>
          <w:color w:val="000000" w:themeColor="text1"/>
          <w:szCs w:val="32"/>
        </w:rPr>
        <w:t xml:space="preserve"> </w:t>
      </w:r>
      <w:r w:rsidRPr="00FD719E">
        <w:rPr>
          <w:rFonts w:cs="Times New Roman"/>
          <w:color w:val="000000" w:themeColor="text1"/>
          <w:szCs w:val="32"/>
        </w:rPr>
        <w:t>研究生导师是研究生因公出国（境）管理的第一责任人，负责研究生因公出国（境）申请材料的真实性、出访必要性等的审核，及研究生在国（境）</w:t>
      </w:r>
      <w:proofErr w:type="gramStart"/>
      <w:r w:rsidRPr="00FD719E">
        <w:rPr>
          <w:rFonts w:cs="Times New Roman"/>
          <w:color w:val="000000" w:themeColor="text1"/>
          <w:szCs w:val="32"/>
        </w:rPr>
        <w:t>外期间</w:t>
      </w:r>
      <w:proofErr w:type="gramEnd"/>
      <w:r w:rsidRPr="00FD719E">
        <w:rPr>
          <w:rFonts w:cs="Times New Roman"/>
          <w:color w:val="000000" w:themeColor="text1"/>
          <w:szCs w:val="32"/>
        </w:rPr>
        <w:t>的指导和监督管理。</w:t>
      </w:r>
    </w:p>
    <w:p w14:paraId="1A874590" w14:textId="77777777" w:rsidR="00650148" w:rsidRPr="00FD719E" w:rsidRDefault="00650148" w:rsidP="00650148">
      <w:pPr>
        <w:ind w:firstLineChars="200" w:firstLine="624"/>
        <w:jc w:val="both"/>
        <w:rPr>
          <w:rFonts w:eastAsia="黑体" w:cs="Times New Roman"/>
          <w:bCs/>
          <w:color w:val="000000" w:themeColor="text1"/>
          <w:szCs w:val="32"/>
        </w:rPr>
      </w:pPr>
    </w:p>
    <w:p w14:paraId="52847808" w14:textId="77777777" w:rsidR="007A0EDA" w:rsidRPr="00FD719E" w:rsidRDefault="00254100" w:rsidP="00650148">
      <w:pPr>
        <w:ind w:left="640"/>
        <w:jc w:val="center"/>
        <w:rPr>
          <w:rFonts w:eastAsia="黑体" w:cs="Times New Roman"/>
          <w:bCs/>
          <w:color w:val="000000" w:themeColor="text1"/>
          <w:szCs w:val="32"/>
        </w:rPr>
      </w:pPr>
      <w:r w:rsidRPr="00FD719E">
        <w:rPr>
          <w:rFonts w:eastAsia="黑体" w:cs="Times New Roman"/>
          <w:bCs/>
          <w:color w:val="000000" w:themeColor="text1"/>
          <w:szCs w:val="32"/>
        </w:rPr>
        <w:t>第三章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研究生出国（境）资助项目</w:t>
      </w:r>
    </w:p>
    <w:p w14:paraId="3EFDB920" w14:textId="77777777" w:rsidR="007A0EDA" w:rsidRPr="00FD719E" w:rsidRDefault="00254100" w:rsidP="00650148">
      <w:pPr>
        <w:widowControl/>
        <w:ind w:firstLineChars="200" w:firstLine="626"/>
        <w:jc w:val="both"/>
        <w:rPr>
          <w:rFonts w:cs="Times New Roman"/>
          <w:color w:val="000000" w:themeColor="text1"/>
          <w:szCs w:val="32"/>
        </w:rPr>
      </w:pPr>
      <w:r w:rsidRPr="00FD719E">
        <w:rPr>
          <w:rFonts w:cs="Times New Roman"/>
          <w:b/>
          <w:color w:val="000000" w:themeColor="text1"/>
          <w:szCs w:val="32"/>
        </w:rPr>
        <w:t>第九条</w:t>
      </w:r>
      <w:r w:rsidRPr="00FD719E">
        <w:rPr>
          <w:rFonts w:cs="Times New Roman"/>
          <w:b/>
          <w:color w:val="000000" w:themeColor="text1"/>
          <w:szCs w:val="32"/>
        </w:rPr>
        <w:t xml:space="preserve"> </w:t>
      </w:r>
      <w:r w:rsidRPr="00FD719E">
        <w:rPr>
          <w:rFonts w:cs="Times New Roman"/>
          <w:color w:val="000000" w:themeColor="text1"/>
          <w:szCs w:val="32"/>
        </w:rPr>
        <w:t>研究生受国家留学基金管理委员会或地方政府、学校资助出国（境）项目包括：</w:t>
      </w:r>
    </w:p>
    <w:p w14:paraId="26B3E1E2" w14:textId="77777777" w:rsidR="007A0EDA" w:rsidRPr="00FD719E" w:rsidRDefault="00254100" w:rsidP="00650148">
      <w:pPr>
        <w:pStyle w:val="af1"/>
        <w:widowControl/>
        <w:numPr>
          <w:ilvl w:val="0"/>
          <w:numId w:val="1"/>
        </w:numPr>
        <w:ind w:firstLineChars="0"/>
        <w:jc w:val="both"/>
        <w:rPr>
          <w:rFonts w:ascii="Times New Roman" w:eastAsia="仿宋_GB2312" w:hAnsi="Times New Roman" w:cs="Times New Roman"/>
          <w:color w:val="000000" w:themeColor="text1"/>
          <w:sz w:val="32"/>
          <w:szCs w:val="32"/>
        </w:rPr>
      </w:pPr>
      <w:r w:rsidRPr="00FD719E">
        <w:rPr>
          <w:rFonts w:ascii="Times New Roman" w:eastAsia="仿宋_GB2312" w:hAnsi="Times New Roman" w:cs="Times New Roman"/>
          <w:color w:val="000000" w:themeColor="text1"/>
          <w:sz w:val="32"/>
          <w:szCs w:val="32"/>
        </w:rPr>
        <w:t>国家公派留学项目</w:t>
      </w:r>
    </w:p>
    <w:p w14:paraId="5DED6C19" w14:textId="77777777" w:rsidR="007A0EDA" w:rsidRPr="00FD719E" w:rsidRDefault="00254100" w:rsidP="00650148">
      <w:pPr>
        <w:pStyle w:val="af1"/>
        <w:widowControl/>
        <w:numPr>
          <w:ilvl w:val="0"/>
          <w:numId w:val="1"/>
        </w:numPr>
        <w:ind w:firstLineChars="0"/>
        <w:jc w:val="both"/>
        <w:rPr>
          <w:rFonts w:ascii="Times New Roman" w:eastAsia="仿宋_GB2312" w:hAnsi="Times New Roman" w:cs="Times New Roman"/>
          <w:b/>
          <w:color w:val="000000" w:themeColor="text1"/>
          <w:sz w:val="32"/>
          <w:szCs w:val="32"/>
        </w:rPr>
      </w:pPr>
      <w:r w:rsidRPr="00FD719E">
        <w:rPr>
          <w:rFonts w:ascii="Times New Roman" w:eastAsia="仿宋_GB2312" w:hAnsi="Times New Roman" w:cs="Times New Roman"/>
          <w:color w:val="000000" w:themeColor="text1"/>
          <w:sz w:val="32"/>
          <w:szCs w:val="32"/>
        </w:rPr>
        <w:lastRenderedPageBreak/>
        <w:t>广东省优秀青年科研人才国际培养计划</w:t>
      </w:r>
    </w:p>
    <w:p w14:paraId="7858E27B" w14:textId="77777777" w:rsidR="007A0EDA" w:rsidRPr="00FD719E" w:rsidRDefault="00254100" w:rsidP="00650148">
      <w:pPr>
        <w:pStyle w:val="af1"/>
        <w:widowControl/>
        <w:numPr>
          <w:ilvl w:val="0"/>
          <w:numId w:val="1"/>
        </w:numPr>
        <w:ind w:firstLineChars="0"/>
        <w:jc w:val="both"/>
        <w:rPr>
          <w:rFonts w:ascii="Times New Roman" w:eastAsia="仿宋_GB2312" w:hAnsi="Times New Roman" w:cs="Times New Roman"/>
          <w:b/>
          <w:color w:val="000000" w:themeColor="text1"/>
          <w:sz w:val="32"/>
          <w:szCs w:val="32"/>
        </w:rPr>
      </w:pPr>
      <w:r w:rsidRPr="00FD719E">
        <w:rPr>
          <w:rFonts w:ascii="Times New Roman" w:eastAsia="仿宋_GB2312" w:hAnsi="Times New Roman" w:cs="Times New Roman"/>
          <w:color w:val="000000" w:themeColor="text1"/>
          <w:sz w:val="32"/>
          <w:szCs w:val="32"/>
        </w:rPr>
        <w:t>广州市</w:t>
      </w:r>
      <w:r w:rsidRPr="00650148">
        <w:rPr>
          <w:rFonts w:ascii="仿宋_GB2312" w:eastAsia="仿宋_GB2312" w:hAnsi="Times New Roman" w:cs="Times New Roman" w:hint="eastAsia"/>
          <w:color w:val="000000" w:themeColor="text1"/>
          <w:sz w:val="32"/>
          <w:szCs w:val="32"/>
        </w:rPr>
        <w:t>“菁英”</w:t>
      </w:r>
      <w:r w:rsidRPr="00FD719E">
        <w:rPr>
          <w:rFonts w:ascii="Times New Roman" w:eastAsia="仿宋_GB2312" w:hAnsi="Times New Roman" w:cs="Times New Roman"/>
          <w:color w:val="000000" w:themeColor="text1"/>
          <w:sz w:val="32"/>
          <w:szCs w:val="32"/>
        </w:rPr>
        <w:t>计划留学项目</w:t>
      </w:r>
    </w:p>
    <w:p w14:paraId="04F57C01" w14:textId="77777777" w:rsidR="007A0EDA" w:rsidRPr="00FD719E" w:rsidRDefault="00254100" w:rsidP="00650148">
      <w:pPr>
        <w:pStyle w:val="af1"/>
        <w:widowControl/>
        <w:numPr>
          <w:ilvl w:val="0"/>
          <w:numId w:val="1"/>
        </w:numPr>
        <w:ind w:firstLineChars="0"/>
        <w:jc w:val="both"/>
        <w:rPr>
          <w:rFonts w:ascii="Times New Roman" w:eastAsia="仿宋_GB2312" w:hAnsi="Times New Roman" w:cs="Times New Roman"/>
          <w:b/>
          <w:color w:val="000000" w:themeColor="text1"/>
          <w:sz w:val="32"/>
          <w:szCs w:val="32"/>
        </w:rPr>
      </w:pPr>
      <w:r w:rsidRPr="00FD719E">
        <w:rPr>
          <w:rFonts w:ascii="Times New Roman" w:eastAsia="仿宋_GB2312" w:hAnsi="Times New Roman" w:cs="Times New Roman"/>
          <w:color w:val="000000" w:themeColor="text1"/>
          <w:sz w:val="32"/>
          <w:szCs w:val="32"/>
        </w:rPr>
        <w:t>中山大学研究生国际学术交流项目</w:t>
      </w:r>
    </w:p>
    <w:p w14:paraId="58A2D474" w14:textId="77777777" w:rsidR="007A0EDA" w:rsidRPr="00FD719E" w:rsidRDefault="00254100" w:rsidP="00650148">
      <w:pPr>
        <w:widowControl/>
        <w:ind w:firstLineChars="200" w:firstLine="626"/>
        <w:jc w:val="both"/>
        <w:rPr>
          <w:rFonts w:cs="Times New Roman"/>
          <w:color w:val="000000" w:themeColor="text1"/>
          <w:szCs w:val="32"/>
        </w:rPr>
      </w:pPr>
      <w:r w:rsidRPr="00650148">
        <w:rPr>
          <w:rFonts w:cs="Times New Roman"/>
          <w:b/>
          <w:color w:val="000000" w:themeColor="text1"/>
          <w:szCs w:val="32"/>
        </w:rPr>
        <w:t>第</w:t>
      </w:r>
      <w:r w:rsidR="00EA7231" w:rsidRPr="00650148">
        <w:rPr>
          <w:rFonts w:cs="Times New Roman" w:hint="eastAsia"/>
          <w:b/>
          <w:color w:val="000000" w:themeColor="text1"/>
          <w:szCs w:val="32"/>
        </w:rPr>
        <w:t>十条</w:t>
      </w:r>
      <w:r w:rsidR="00EA7231" w:rsidRPr="00650148">
        <w:rPr>
          <w:rFonts w:cs="Times New Roman" w:hint="eastAsia"/>
          <w:color w:val="000000" w:themeColor="text1"/>
          <w:szCs w:val="32"/>
        </w:rPr>
        <w:t xml:space="preserve"> </w:t>
      </w:r>
      <w:r w:rsidRPr="00FD719E">
        <w:rPr>
          <w:rFonts w:cs="Times New Roman"/>
          <w:color w:val="000000" w:themeColor="text1"/>
          <w:szCs w:val="32"/>
        </w:rPr>
        <w:t>国家公派留学项目是指由国家留学基金管理委员会资助赴国外一流高校或科研机构、联合国办事机构等留学（攻读学位、联合培养）或实习等的项目。</w:t>
      </w:r>
    </w:p>
    <w:p w14:paraId="79BD58C7" w14:textId="77777777" w:rsidR="007A0EDA" w:rsidRPr="00FD719E" w:rsidRDefault="00254100" w:rsidP="00650148">
      <w:pPr>
        <w:widowControl/>
        <w:ind w:firstLineChars="200" w:firstLine="624"/>
        <w:jc w:val="both"/>
        <w:rPr>
          <w:rFonts w:cs="Times New Roman"/>
          <w:color w:val="000000" w:themeColor="text1"/>
          <w:szCs w:val="32"/>
          <w:shd w:val="clear" w:color="auto" w:fill="FFFFFF"/>
        </w:rPr>
      </w:pPr>
      <w:r w:rsidRPr="00FD719E">
        <w:rPr>
          <w:rFonts w:cs="Times New Roman"/>
          <w:color w:val="000000" w:themeColor="text1"/>
          <w:szCs w:val="32"/>
        </w:rPr>
        <w:t>国家公派留学项目由学校推选，国家留学基金管理委员会组织评审确定资助对象和发放资助金。国家公派项目选派范围、资助额度、人数、管理等按照国家留学基金管理委员会选派简章及相关管理要求执行。</w:t>
      </w:r>
    </w:p>
    <w:p w14:paraId="7003C70C" w14:textId="77777777" w:rsidR="007A0EDA" w:rsidRPr="00FD719E" w:rsidRDefault="00254100" w:rsidP="00650148">
      <w:pPr>
        <w:widowControl/>
        <w:ind w:firstLineChars="200" w:firstLine="626"/>
        <w:jc w:val="both"/>
        <w:rPr>
          <w:rFonts w:cs="Times New Roman"/>
          <w:color w:val="000000" w:themeColor="text1"/>
          <w:szCs w:val="32"/>
          <w:shd w:val="clear" w:color="auto" w:fill="FFFFFF"/>
        </w:rPr>
      </w:pPr>
      <w:r w:rsidRPr="00650148">
        <w:rPr>
          <w:rFonts w:cs="Times New Roman"/>
          <w:b/>
          <w:bCs/>
          <w:color w:val="000000" w:themeColor="text1"/>
          <w:szCs w:val="32"/>
        </w:rPr>
        <w:t>第十一条</w:t>
      </w:r>
      <w:r w:rsidRPr="00650148">
        <w:rPr>
          <w:rFonts w:cs="Times New Roman"/>
          <w:color w:val="000000" w:themeColor="text1"/>
          <w:szCs w:val="32"/>
        </w:rPr>
        <w:t xml:space="preserve"> </w:t>
      </w:r>
      <w:r w:rsidRPr="00650148">
        <w:rPr>
          <w:rFonts w:cs="Times New Roman"/>
          <w:color w:val="000000" w:themeColor="text1"/>
          <w:szCs w:val="32"/>
        </w:rPr>
        <w:t>广东省优秀青年科研人才国际培养计划（以下简称省优青项目）是指</w:t>
      </w:r>
      <w:r w:rsidRPr="00FD719E">
        <w:rPr>
          <w:rFonts w:cs="Times New Roman"/>
          <w:color w:val="000000" w:themeColor="text1"/>
          <w:szCs w:val="32"/>
        </w:rPr>
        <w:t>广东省教育厅设立的资助优秀博士生赴国外开展学术交流和访学进修的项目。</w:t>
      </w:r>
    </w:p>
    <w:p w14:paraId="5BF801D5" w14:textId="77777777" w:rsidR="007A0EDA" w:rsidRPr="00FD719E" w:rsidRDefault="00254100" w:rsidP="00650148">
      <w:pPr>
        <w:widowControl/>
        <w:ind w:firstLineChars="200" w:firstLine="624"/>
        <w:jc w:val="both"/>
        <w:rPr>
          <w:rFonts w:cs="Times New Roman"/>
          <w:color w:val="000000" w:themeColor="text1"/>
          <w:szCs w:val="32"/>
        </w:rPr>
      </w:pPr>
      <w:r w:rsidRPr="00FD719E">
        <w:rPr>
          <w:rFonts w:cs="Times New Roman"/>
          <w:color w:val="000000" w:themeColor="text1"/>
          <w:szCs w:val="32"/>
        </w:rPr>
        <w:t>省优</w:t>
      </w:r>
      <w:proofErr w:type="gramStart"/>
      <w:r w:rsidRPr="00FD719E">
        <w:rPr>
          <w:rFonts w:cs="Times New Roman"/>
          <w:color w:val="000000" w:themeColor="text1"/>
          <w:szCs w:val="32"/>
        </w:rPr>
        <w:t>青项目</w:t>
      </w:r>
      <w:proofErr w:type="gramEnd"/>
      <w:r w:rsidRPr="00FD719E">
        <w:rPr>
          <w:rFonts w:cs="Times New Roman"/>
          <w:color w:val="000000" w:themeColor="text1"/>
          <w:szCs w:val="32"/>
        </w:rPr>
        <w:t>经费直接划拨至学校，由学校执行遴选、资助，项目纳入校级资助类项目进行管理。省优</w:t>
      </w:r>
      <w:proofErr w:type="gramStart"/>
      <w:r w:rsidRPr="00FD719E">
        <w:rPr>
          <w:rFonts w:cs="Times New Roman"/>
          <w:color w:val="000000" w:themeColor="text1"/>
          <w:szCs w:val="32"/>
        </w:rPr>
        <w:t>青项目</w:t>
      </w:r>
      <w:proofErr w:type="gramEnd"/>
      <w:r w:rsidRPr="00FD719E">
        <w:rPr>
          <w:rFonts w:cs="Times New Roman"/>
          <w:color w:val="000000" w:themeColor="text1"/>
          <w:szCs w:val="32"/>
        </w:rPr>
        <w:t>选派范围、资助额度、人数、选派、管理等按照广东省教育厅相关文件要求执行。</w:t>
      </w:r>
    </w:p>
    <w:p w14:paraId="546B2690" w14:textId="77777777" w:rsidR="007A0EDA" w:rsidRPr="00FD719E" w:rsidRDefault="00254100" w:rsidP="00650148">
      <w:pPr>
        <w:widowControl/>
        <w:ind w:firstLineChars="200" w:firstLine="626"/>
        <w:jc w:val="both"/>
        <w:rPr>
          <w:rFonts w:cs="Times New Roman"/>
          <w:color w:val="000000" w:themeColor="text1"/>
          <w:szCs w:val="32"/>
        </w:rPr>
      </w:pPr>
      <w:r w:rsidRPr="00FD719E">
        <w:rPr>
          <w:rFonts w:cs="Times New Roman"/>
          <w:b/>
          <w:bCs/>
          <w:color w:val="000000" w:themeColor="text1"/>
          <w:szCs w:val="32"/>
        </w:rPr>
        <w:t>第十二条</w:t>
      </w:r>
      <w:r w:rsidRPr="00FD719E">
        <w:rPr>
          <w:rFonts w:cs="Times New Roman"/>
          <w:color w:val="000000" w:themeColor="text1"/>
          <w:szCs w:val="32"/>
        </w:rPr>
        <w:t xml:space="preserve"> </w:t>
      </w:r>
      <w:r w:rsidRPr="00FD719E">
        <w:rPr>
          <w:rFonts w:cs="Times New Roman"/>
          <w:color w:val="000000" w:themeColor="text1"/>
          <w:szCs w:val="32"/>
        </w:rPr>
        <w:t>广州</w:t>
      </w:r>
      <w:r w:rsidRPr="00650148">
        <w:rPr>
          <w:rFonts w:ascii="仿宋_GB2312" w:cs="Times New Roman" w:hint="eastAsia"/>
          <w:color w:val="000000" w:themeColor="text1"/>
          <w:szCs w:val="32"/>
        </w:rPr>
        <w:t>市“菁英”</w:t>
      </w:r>
      <w:r w:rsidRPr="00FD719E">
        <w:rPr>
          <w:rFonts w:cs="Times New Roman"/>
          <w:color w:val="000000" w:themeColor="text1"/>
          <w:szCs w:val="32"/>
        </w:rPr>
        <w:t>计划留学项目（以下简称广州市</w:t>
      </w:r>
      <w:r w:rsidRPr="00650148">
        <w:rPr>
          <w:rFonts w:ascii="仿宋_GB2312" w:cs="Times New Roman" w:hint="eastAsia"/>
          <w:color w:val="000000" w:themeColor="text1"/>
          <w:szCs w:val="32"/>
        </w:rPr>
        <w:t>“菁英”计</w:t>
      </w:r>
      <w:r w:rsidRPr="00FD719E">
        <w:rPr>
          <w:rFonts w:cs="Times New Roman"/>
          <w:color w:val="000000" w:themeColor="text1"/>
          <w:szCs w:val="32"/>
        </w:rPr>
        <w:t>划）是指广州市委、市政府发起设立，资助研究生赴国外一流大学攻读博士学位或进行博士联合培养的项目。</w:t>
      </w:r>
    </w:p>
    <w:p w14:paraId="2DB34884" w14:textId="77777777" w:rsidR="007A0EDA" w:rsidRPr="00FD719E" w:rsidRDefault="00254100" w:rsidP="00650148">
      <w:pPr>
        <w:widowControl/>
        <w:ind w:firstLineChars="200" w:firstLine="624"/>
        <w:jc w:val="both"/>
        <w:rPr>
          <w:rFonts w:cs="Times New Roman"/>
          <w:color w:val="000000" w:themeColor="text1"/>
          <w:szCs w:val="32"/>
        </w:rPr>
      </w:pPr>
      <w:r w:rsidRPr="00FD719E">
        <w:rPr>
          <w:rFonts w:cs="Times New Roman"/>
          <w:color w:val="000000" w:themeColor="text1"/>
          <w:szCs w:val="32"/>
        </w:rPr>
        <w:t>广州</w:t>
      </w:r>
      <w:r w:rsidRPr="00650148">
        <w:rPr>
          <w:rFonts w:ascii="仿宋_GB2312" w:cs="Times New Roman" w:hint="eastAsia"/>
          <w:color w:val="000000" w:themeColor="text1"/>
          <w:szCs w:val="32"/>
        </w:rPr>
        <w:t>市“菁英”计</w:t>
      </w:r>
      <w:r w:rsidRPr="00FD719E">
        <w:rPr>
          <w:rFonts w:cs="Times New Roman"/>
          <w:color w:val="000000" w:themeColor="text1"/>
          <w:szCs w:val="32"/>
        </w:rPr>
        <w:t>划由学校推选，再由广州</w:t>
      </w:r>
      <w:r w:rsidRPr="00650148">
        <w:rPr>
          <w:rFonts w:ascii="仿宋_GB2312" w:cs="Times New Roman" w:hint="eastAsia"/>
          <w:color w:val="000000" w:themeColor="text1"/>
          <w:szCs w:val="32"/>
        </w:rPr>
        <w:t>市“菁英”计</w:t>
      </w:r>
      <w:r w:rsidRPr="00FD719E">
        <w:rPr>
          <w:rFonts w:cs="Times New Roman"/>
          <w:color w:val="000000" w:themeColor="text1"/>
          <w:szCs w:val="32"/>
        </w:rPr>
        <w:t>划领导小组办公室组织评审确定资助对象和发放资助金。广州市</w:t>
      </w:r>
      <w:r w:rsidRPr="00650148">
        <w:rPr>
          <w:rFonts w:ascii="仿宋_GB2312" w:cs="Times New Roman" w:hint="eastAsia"/>
          <w:color w:val="000000" w:themeColor="text1"/>
          <w:szCs w:val="32"/>
        </w:rPr>
        <w:t>“菁英”</w:t>
      </w:r>
      <w:r w:rsidRPr="00FD719E">
        <w:rPr>
          <w:rFonts w:cs="Times New Roman"/>
          <w:color w:val="000000" w:themeColor="text1"/>
          <w:szCs w:val="32"/>
        </w:rPr>
        <w:t>计划选派范围、资助额度、人数、选派、管理等按照广</w:t>
      </w:r>
      <w:r w:rsidRPr="00650148">
        <w:rPr>
          <w:rFonts w:ascii="仿宋_GB2312" w:cs="Times New Roman" w:hint="eastAsia"/>
          <w:color w:val="000000" w:themeColor="text1"/>
          <w:szCs w:val="32"/>
        </w:rPr>
        <w:t>州市“菁英”</w:t>
      </w:r>
      <w:r w:rsidRPr="00FD719E">
        <w:rPr>
          <w:rFonts w:cs="Times New Roman"/>
          <w:color w:val="000000" w:themeColor="text1"/>
          <w:szCs w:val="32"/>
        </w:rPr>
        <w:t>计划相关管理规定及通知执行。</w:t>
      </w:r>
    </w:p>
    <w:p w14:paraId="51F1C080" w14:textId="77777777" w:rsidR="007A0EDA" w:rsidRPr="00FD719E" w:rsidRDefault="00254100" w:rsidP="00650148">
      <w:pPr>
        <w:widowControl/>
        <w:ind w:firstLineChars="200" w:firstLine="626"/>
        <w:jc w:val="both"/>
        <w:rPr>
          <w:rFonts w:cs="Times New Roman"/>
          <w:color w:val="000000" w:themeColor="text1"/>
          <w:szCs w:val="32"/>
        </w:rPr>
      </w:pPr>
      <w:r w:rsidRPr="00FD719E">
        <w:rPr>
          <w:rFonts w:cs="Times New Roman"/>
          <w:b/>
          <w:bCs/>
          <w:color w:val="000000" w:themeColor="text1"/>
          <w:szCs w:val="32"/>
        </w:rPr>
        <w:lastRenderedPageBreak/>
        <w:t>第十三条</w:t>
      </w:r>
      <w:r w:rsidRPr="00FD719E">
        <w:rPr>
          <w:rFonts w:cs="Times New Roman"/>
          <w:color w:val="000000" w:themeColor="text1"/>
          <w:szCs w:val="32"/>
        </w:rPr>
        <w:t xml:space="preserve"> </w:t>
      </w:r>
      <w:r w:rsidRPr="00FD719E">
        <w:rPr>
          <w:rFonts w:cs="Times New Roman"/>
          <w:color w:val="000000" w:themeColor="text1"/>
          <w:szCs w:val="32"/>
        </w:rPr>
        <w:t>中山大学研究生国际学术交流项目是学校设立的资助研究生参加国际学术交流的项目，设有</w:t>
      </w:r>
      <w:r w:rsidRPr="00650148">
        <w:rPr>
          <w:rFonts w:ascii="仿宋_GB2312" w:cs="Times New Roman" w:hint="eastAsia"/>
          <w:color w:val="000000" w:themeColor="text1"/>
          <w:szCs w:val="32"/>
        </w:rPr>
        <w:t>“</w:t>
      </w:r>
      <w:r w:rsidRPr="00FD719E">
        <w:rPr>
          <w:rFonts w:cs="Times New Roman"/>
          <w:color w:val="000000" w:themeColor="text1"/>
          <w:szCs w:val="32"/>
        </w:rPr>
        <w:t>中山大学研究生参加国际学术会议资助项目</w:t>
      </w:r>
      <w:r w:rsidRPr="00650148">
        <w:rPr>
          <w:rFonts w:ascii="仿宋_GB2312" w:cs="Times New Roman" w:hint="eastAsia"/>
          <w:color w:val="000000" w:themeColor="text1"/>
          <w:szCs w:val="32"/>
        </w:rPr>
        <w:t>”</w:t>
      </w:r>
      <w:r w:rsidRPr="00FD719E">
        <w:rPr>
          <w:rFonts w:cs="Times New Roman"/>
          <w:color w:val="000000" w:themeColor="text1"/>
          <w:szCs w:val="32"/>
        </w:rPr>
        <w:t>（以下简称</w:t>
      </w:r>
      <w:r w:rsidRPr="00650148">
        <w:rPr>
          <w:rFonts w:ascii="仿宋_GB2312" w:cs="Times New Roman" w:hint="eastAsia"/>
          <w:color w:val="000000" w:themeColor="text1"/>
          <w:szCs w:val="32"/>
        </w:rPr>
        <w:t>“</w:t>
      </w:r>
      <w:r w:rsidRPr="00FD719E">
        <w:rPr>
          <w:rFonts w:cs="Times New Roman"/>
          <w:color w:val="000000" w:themeColor="text1"/>
          <w:szCs w:val="32"/>
        </w:rPr>
        <w:t>学校学术会议资助项目</w:t>
      </w:r>
      <w:r w:rsidRPr="00650148">
        <w:rPr>
          <w:rFonts w:ascii="仿宋_GB2312" w:cs="Times New Roman" w:hint="eastAsia"/>
          <w:color w:val="000000" w:themeColor="text1"/>
          <w:szCs w:val="32"/>
        </w:rPr>
        <w:t>”</w:t>
      </w:r>
      <w:r w:rsidRPr="00FD719E">
        <w:rPr>
          <w:rFonts w:cs="Times New Roman"/>
          <w:color w:val="000000" w:themeColor="text1"/>
          <w:szCs w:val="32"/>
        </w:rPr>
        <w:t>）及</w:t>
      </w:r>
      <w:r w:rsidRPr="00650148">
        <w:rPr>
          <w:rFonts w:ascii="仿宋_GB2312" w:cs="Times New Roman" w:hint="eastAsia"/>
          <w:color w:val="000000" w:themeColor="text1"/>
          <w:szCs w:val="32"/>
        </w:rPr>
        <w:t>“中</w:t>
      </w:r>
      <w:r w:rsidRPr="00FD719E">
        <w:rPr>
          <w:rFonts w:cs="Times New Roman"/>
          <w:color w:val="000000" w:themeColor="text1"/>
          <w:szCs w:val="32"/>
        </w:rPr>
        <w:t>山大学研究生国外访学与国际合作研究项目</w:t>
      </w:r>
      <w:r w:rsidRPr="00650148">
        <w:rPr>
          <w:rFonts w:ascii="仿宋_GB2312" w:cs="Times New Roman" w:hint="eastAsia"/>
          <w:color w:val="000000" w:themeColor="text1"/>
          <w:szCs w:val="32"/>
        </w:rPr>
        <w:t>”</w:t>
      </w:r>
      <w:r w:rsidRPr="00FD719E">
        <w:rPr>
          <w:rFonts w:cs="Times New Roman"/>
          <w:color w:val="000000" w:themeColor="text1"/>
          <w:szCs w:val="32"/>
        </w:rPr>
        <w:t>（以下简称</w:t>
      </w:r>
      <w:r w:rsidRPr="00650148">
        <w:rPr>
          <w:rFonts w:ascii="仿宋_GB2312" w:cs="Times New Roman" w:hint="eastAsia"/>
          <w:color w:val="000000" w:themeColor="text1"/>
          <w:szCs w:val="32"/>
        </w:rPr>
        <w:t>“</w:t>
      </w:r>
      <w:r w:rsidRPr="00FD719E">
        <w:rPr>
          <w:rFonts w:cs="Times New Roman"/>
          <w:color w:val="000000" w:themeColor="text1"/>
          <w:szCs w:val="32"/>
        </w:rPr>
        <w:t>学校国外访学项目</w:t>
      </w:r>
      <w:r w:rsidRPr="00650148">
        <w:rPr>
          <w:rFonts w:ascii="仿宋_GB2312" w:cs="Times New Roman" w:hint="eastAsia"/>
          <w:color w:val="000000" w:themeColor="text1"/>
          <w:szCs w:val="32"/>
        </w:rPr>
        <w:t>”</w:t>
      </w:r>
      <w:r w:rsidRPr="00FD719E">
        <w:rPr>
          <w:rFonts w:cs="Times New Roman"/>
          <w:color w:val="000000" w:themeColor="text1"/>
          <w:szCs w:val="32"/>
        </w:rPr>
        <w:t>）两个子项目。该项目由研究生院负责遴选、资助及管理，资助范围和规模等根据学校研究生教育发展规划及统筹预算确定。</w:t>
      </w:r>
    </w:p>
    <w:p w14:paraId="4272D274" w14:textId="77777777" w:rsidR="007A0EDA" w:rsidRPr="00FD719E" w:rsidRDefault="00254100" w:rsidP="00650148">
      <w:pPr>
        <w:widowControl/>
        <w:ind w:firstLineChars="200" w:firstLine="624"/>
        <w:jc w:val="both"/>
        <w:rPr>
          <w:rFonts w:cs="Times New Roman"/>
          <w:color w:val="000000" w:themeColor="text1"/>
          <w:szCs w:val="32"/>
        </w:rPr>
      </w:pPr>
      <w:r w:rsidRPr="00FD719E">
        <w:rPr>
          <w:rFonts w:cs="Times New Roman"/>
          <w:color w:val="000000" w:themeColor="text1"/>
          <w:szCs w:val="32"/>
        </w:rPr>
        <w:t>（一）学校学术会议资助项目是学校为拓宽研究生学术视野，资助优秀研究生参加本学科或交叉学科有重要影响的、在国（境）外举办的高水平国际学术会议。资助额度一般为</w:t>
      </w:r>
      <w:r w:rsidRPr="00FD719E">
        <w:rPr>
          <w:rFonts w:cs="Times New Roman"/>
          <w:color w:val="000000" w:themeColor="text1"/>
          <w:szCs w:val="32"/>
        </w:rPr>
        <w:t>5000</w:t>
      </w:r>
      <w:r w:rsidRPr="00FD719E">
        <w:rPr>
          <w:rFonts w:cs="Times New Roman"/>
          <w:color w:val="000000" w:themeColor="text1"/>
          <w:szCs w:val="32"/>
        </w:rPr>
        <w:t>～</w:t>
      </w:r>
      <w:r w:rsidRPr="00FD719E">
        <w:rPr>
          <w:rFonts w:cs="Times New Roman"/>
          <w:color w:val="000000" w:themeColor="text1"/>
          <w:szCs w:val="32"/>
        </w:rPr>
        <w:t>20000</w:t>
      </w:r>
      <w:r w:rsidRPr="00FD719E">
        <w:rPr>
          <w:rFonts w:cs="Times New Roman"/>
          <w:color w:val="000000" w:themeColor="text1"/>
          <w:szCs w:val="32"/>
        </w:rPr>
        <w:t>元，主要用于受资助人参加学术会议的办理签证、通行证件、会议注册费，以及参会的交通费、相关生活费用等，具体额度由会议级别、会议地点、参会形式、实际支出决定，</w:t>
      </w:r>
      <w:proofErr w:type="gramStart"/>
      <w:r w:rsidRPr="00FD719E">
        <w:rPr>
          <w:rFonts w:cs="Times New Roman"/>
          <w:color w:val="000000" w:themeColor="text1"/>
          <w:szCs w:val="32"/>
        </w:rPr>
        <w:t>申请人结项后</w:t>
      </w:r>
      <w:proofErr w:type="gramEnd"/>
      <w:r w:rsidRPr="00FD719E">
        <w:rPr>
          <w:rFonts w:cs="Times New Roman"/>
          <w:color w:val="000000" w:themeColor="text1"/>
          <w:szCs w:val="32"/>
        </w:rPr>
        <w:t>依据额度据实报销。</w:t>
      </w:r>
    </w:p>
    <w:p w14:paraId="4A0091D1" w14:textId="77777777" w:rsidR="007A0EDA" w:rsidRPr="00650148" w:rsidRDefault="00254100" w:rsidP="00650148">
      <w:pPr>
        <w:widowControl/>
        <w:ind w:firstLineChars="200" w:firstLine="608"/>
        <w:jc w:val="both"/>
        <w:rPr>
          <w:rFonts w:cs="Times New Roman"/>
          <w:color w:val="000000" w:themeColor="text1"/>
          <w:spacing w:val="-4"/>
        </w:rPr>
      </w:pPr>
      <w:r w:rsidRPr="00650148">
        <w:rPr>
          <w:rFonts w:cs="Times New Roman"/>
          <w:color w:val="000000" w:themeColor="text1"/>
          <w:spacing w:val="-4"/>
          <w:szCs w:val="32"/>
        </w:rPr>
        <w:t>导师应积极支持和鼓励研究生参加国际学术会议，同时应与学院共同严格把关并根据会议级别等情况承担一定比例的经费资助。</w:t>
      </w:r>
    </w:p>
    <w:p w14:paraId="12E6EB6D"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（二）学校国外访学项目是学校为提高研究生科研创新能力，资助研究生赴国外著名高校或科研机构进行</w:t>
      </w:r>
      <w:r w:rsidRPr="00FD719E">
        <w:rPr>
          <w:rFonts w:cs="Times New Roman"/>
          <w:color w:val="000000" w:themeColor="text1"/>
          <w:szCs w:val="32"/>
        </w:rPr>
        <w:t>3</w:t>
      </w:r>
      <w:r w:rsidRPr="00FD719E">
        <w:rPr>
          <w:rFonts w:cs="Times New Roman"/>
          <w:color w:val="000000" w:themeColor="text1"/>
          <w:szCs w:val="32"/>
        </w:rPr>
        <w:t>个月至</w:t>
      </w:r>
      <w:r w:rsidRPr="00FD719E">
        <w:rPr>
          <w:rFonts w:cs="Times New Roman"/>
          <w:color w:val="000000" w:themeColor="text1"/>
          <w:szCs w:val="32"/>
        </w:rPr>
        <w:t>6</w:t>
      </w:r>
      <w:r w:rsidRPr="00FD719E">
        <w:rPr>
          <w:rFonts w:cs="Times New Roman"/>
          <w:color w:val="000000" w:themeColor="text1"/>
          <w:szCs w:val="32"/>
        </w:rPr>
        <w:t>个月的短期访学研究或进行</w:t>
      </w:r>
      <w:r w:rsidRPr="00FD719E">
        <w:rPr>
          <w:rFonts w:cs="Times New Roman"/>
          <w:color w:val="000000" w:themeColor="text1"/>
          <w:szCs w:val="32"/>
        </w:rPr>
        <w:t>6</w:t>
      </w:r>
      <w:r w:rsidRPr="00FD719E">
        <w:rPr>
          <w:rFonts w:cs="Times New Roman"/>
          <w:color w:val="000000" w:themeColor="text1"/>
          <w:szCs w:val="32"/>
        </w:rPr>
        <w:t>个月至</w:t>
      </w:r>
      <w:r w:rsidRPr="00FD719E">
        <w:rPr>
          <w:rFonts w:cs="Times New Roman"/>
          <w:color w:val="000000" w:themeColor="text1"/>
          <w:szCs w:val="32"/>
        </w:rPr>
        <w:t>12</w:t>
      </w:r>
      <w:r w:rsidRPr="00FD719E">
        <w:rPr>
          <w:rFonts w:cs="Times New Roman"/>
          <w:color w:val="000000" w:themeColor="text1"/>
          <w:szCs w:val="32"/>
        </w:rPr>
        <w:t>个月的合作研究。资助额度参考国家留学基金管理委员会公派留学研究生的生活费用资助标准，每人最高资助额度为</w:t>
      </w:r>
      <w:r w:rsidRPr="00FD719E">
        <w:rPr>
          <w:rFonts w:cs="Times New Roman"/>
          <w:color w:val="000000" w:themeColor="text1"/>
          <w:szCs w:val="32"/>
        </w:rPr>
        <w:t>12</w:t>
      </w:r>
      <w:r w:rsidRPr="00FD719E">
        <w:rPr>
          <w:rFonts w:cs="Times New Roman"/>
          <w:color w:val="000000" w:themeColor="text1"/>
          <w:szCs w:val="32"/>
        </w:rPr>
        <w:t>万元人民币（按</w:t>
      </w:r>
      <w:r w:rsidRPr="00FD719E">
        <w:rPr>
          <w:rFonts w:cs="Times New Roman"/>
          <w:color w:val="000000" w:themeColor="text1"/>
          <w:szCs w:val="32"/>
        </w:rPr>
        <w:t>12</w:t>
      </w:r>
      <w:r w:rsidRPr="00FD719E">
        <w:rPr>
          <w:rFonts w:cs="Times New Roman"/>
          <w:color w:val="000000" w:themeColor="text1"/>
          <w:szCs w:val="32"/>
        </w:rPr>
        <w:t>个月计），具体资助金额按实际在国外时间核定，主要用于受资助人办理签证的费用、往返交通费及在外期间的生活费用等。</w:t>
      </w:r>
    </w:p>
    <w:p w14:paraId="3FE268AC" w14:textId="77777777" w:rsidR="007A0EDA" w:rsidRPr="00FD719E" w:rsidRDefault="00254100" w:rsidP="00650148">
      <w:pPr>
        <w:widowControl/>
        <w:numPr>
          <w:ilvl w:val="255"/>
          <w:numId w:val="0"/>
        </w:numPr>
        <w:ind w:firstLineChars="200" w:firstLine="626"/>
        <w:jc w:val="both"/>
        <w:rPr>
          <w:rFonts w:cs="Times New Roman"/>
          <w:color w:val="000000" w:themeColor="text1"/>
          <w:szCs w:val="32"/>
        </w:rPr>
      </w:pPr>
      <w:r w:rsidRPr="00FD719E">
        <w:rPr>
          <w:rFonts w:cs="Times New Roman"/>
          <w:b/>
          <w:bCs/>
          <w:color w:val="000000" w:themeColor="text1"/>
          <w:szCs w:val="32"/>
        </w:rPr>
        <w:lastRenderedPageBreak/>
        <w:t>第十四条</w:t>
      </w:r>
      <w:r w:rsidRPr="00FD719E">
        <w:rPr>
          <w:rFonts w:cs="Times New Roman"/>
          <w:color w:val="000000" w:themeColor="text1"/>
          <w:szCs w:val="32"/>
        </w:rPr>
        <w:t xml:space="preserve"> </w:t>
      </w:r>
      <w:r w:rsidRPr="00FD719E">
        <w:rPr>
          <w:rFonts w:cs="Times New Roman"/>
          <w:color w:val="000000" w:themeColor="text1"/>
          <w:szCs w:val="32"/>
        </w:rPr>
        <w:t>其他受合法资金资助且经学校审批同意派出的研究生出国（境）资助项目包括：</w:t>
      </w:r>
    </w:p>
    <w:p w14:paraId="6BD6718A"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（一）导师或者科研团队经费、其他行政经费资助的出国（境）交流项目。该类项目由经费负责人或经费主管部门制定选派规则，报所在培养单位备案。</w:t>
      </w:r>
    </w:p>
    <w:p w14:paraId="1CCE99EB"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（二）其他个人和合法资金，</w:t>
      </w:r>
      <w:proofErr w:type="gramStart"/>
      <w:r w:rsidRPr="00FD719E">
        <w:rPr>
          <w:rFonts w:cs="Times New Roman"/>
          <w:color w:val="000000" w:themeColor="text1"/>
          <w:szCs w:val="32"/>
        </w:rPr>
        <w:t>含我国</w:t>
      </w:r>
      <w:proofErr w:type="gramEnd"/>
      <w:r w:rsidRPr="00FD719E">
        <w:rPr>
          <w:rFonts w:cs="Times New Roman"/>
          <w:color w:val="000000" w:themeColor="text1"/>
          <w:szCs w:val="32"/>
        </w:rPr>
        <w:t>政府非教育机构基金、国外高校奖学金、外方导师经费资助的出国（境）交流项目。该类项目按资助</w:t>
      </w:r>
      <w:proofErr w:type="gramStart"/>
      <w:r w:rsidRPr="00FD719E">
        <w:rPr>
          <w:rFonts w:cs="Times New Roman"/>
          <w:color w:val="000000" w:themeColor="text1"/>
          <w:szCs w:val="32"/>
        </w:rPr>
        <w:t>方相关</w:t>
      </w:r>
      <w:proofErr w:type="gramEnd"/>
      <w:r w:rsidRPr="00FD719E">
        <w:rPr>
          <w:rFonts w:cs="Times New Roman"/>
          <w:color w:val="000000" w:themeColor="text1"/>
          <w:szCs w:val="32"/>
        </w:rPr>
        <w:t>项目管理文件要求选派和推荐。</w:t>
      </w:r>
    </w:p>
    <w:p w14:paraId="3CF39DAB" w14:textId="77777777" w:rsidR="007A0EDA" w:rsidRPr="00FD719E" w:rsidRDefault="007A0EDA" w:rsidP="00650148">
      <w:pPr>
        <w:widowControl/>
        <w:numPr>
          <w:ilvl w:val="255"/>
          <w:numId w:val="0"/>
        </w:numPr>
        <w:ind w:firstLineChars="250" w:firstLine="783"/>
        <w:rPr>
          <w:rFonts w:cs="Times New Roman"/>
          <w:b/>
          <w:bCs/>
          <w:color w:val="000000" w:themeColor="text1"/>
          <w:szCs w:val="32"/>
        </w:rPr>
      </w:pPr>
    </w:p>
    <w:p w14:paraId="68F48608" w14:textId="77777777" w:rsidR="007A0EDA" w:rsidRPr="00FD719E" w:rsidRDefault="00254100" w:rsidP="00650148">
      <w:pPr>
        <w:widowControl/>
        <w:numPr>
          <w:ilvl w:val="255"/>
          <w:numId w:val="0"/>
        </w:numPr>
        <w:ind w:firstLineChars="250" w:firstLine="779"/>
        <w:jc w:val="center"/>
        <w:rPr>
          <w:rFonts w:cs="Times New Roman"/>
          <w:b/>
          <w:bCs/>
          <w:color w:val="000000" w:themeColor="text1"/>
          <w:szCs w:val="32"/>
        </w:rPr>
      </w:pPr>
      <w:r w:rsidRPr="00FD719E">
        <w:rPr>
          <w:rFonts w:eastAsia="黑体" w:cs="Times New Roman"/>
          <w:bCs/>
          <w:color w:val="000000" w:themeColor="text1"/>
          <w:szCs w:val="32"/>
        </w:rPr>
        <w:t>第四章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出国（境）资助项目的申请条件</w:t>
      </w:r>
    </w:p>
    <w:p w14:paraId="07C6C3BE" w14:textId="77777777" w:rsidR="007A0EDA" w:rsidRPr="00FD719E" w:rsidRDefault="00254100" w:rsidP="00650148">
      <w:pPr>
        <w:widowControl/>
        <w:numPr>
          <w:ilvl w:val="255"/>
          <w:numId w:val="0"/>
        </w:numPr>
        <w:ind w:firstLineChars="250" w:firstLine="783"/>
        <w:jc w:val="both"/>
        <w:rPr>
          <w:rFonts w:cs="Times New Roman"/>
          <w:color w:val="000000" w:themeColor="text1"/>
          <w:szCs w:val="32"/>
        </w:rPr>
      </w:pPr>
      <w:r w:rsidRPr="00FD719E">
        <w:rPr>
          <w:rFonts w:cs="Times New Roman"/>
          <w:b/>
          <w:bCs/>
          <w:color w:val="000000" w:themeColor="text1"/>
          <w:szCs w:val="32"/>
        </w:rPr>
        <w:t>第十五条</w:t>
      </w:r>
      <w:r w:rsidRPr="00FD719E">
        <w:rPr>
          <w:rFonts w:cs="Times New Roman"/>
          <w:color w:val="000000" w:themeColor="text1"/>
          <w:szCs w:val="32"/>
        </w:rPr>
        <w:t xml:space="preserve"> </w:t>
      </w:r>
      <w:r w:rsidRPr="00FD719E">
        <w:rPr>
          <w:rFonts w:cs="Times New Roman"/>
          <w:color w:val="000000" w:themeColor="text1"/>
          <w:szCs w:val="32"/>
        </w:rPr>
        <w:t>研究生申请出国（境）资助项目的基本条件</w:t>
      </w:r>
    </w:p>
    <w:p w14:paraId="6F4FF389"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（一）申请人须为在读全日制研究生。</w:t>
      </w:r>
    </w:p>
    <w:p w14:paraId="693ED2B7"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（二）申请人拥护中国共产党的领导和中国特色社会主义制度，热爱祖国、品德良好、遵纪守法，具有服务国家、服务社会、服务人民的责任感和端正的世界观、人生观、价值观。</w:t>
      </w:r>
    </w:p>
    <w:p w14:paraId="2A26B1BD" w14:textId="77777777" w:rsidR="007A0EDA" w:rsidRPr="00FD719E" w:rsidRDefault="00254100" w:rsidP="00650148">
      <w:pPr>
        <w:widowControl/>
        <w:numPr>
          <w:ilvl w:val="255"/>
          <w:numId w:val="0"/>
        </w:numPr>
        <w:ind w:firstLineChars="250" w:firstLine="779"/>
        <w:jc w:val="both"/>
        <w:rPr>
          <w:rFonts w:cs="Times New Roman"/>
          <w:color w:val="000000" w:themeColor="text1"/>
          <w:szCs w:val="32"/>
        </w:rPr>
      </w:pPr>
      <w:r w:rsidRPr="00FD719E">
        <w:rPr>
          <w:rFonts w:cs="Times New Roman"/>
          <w:color w:val="000000" w:themeColor="text1"/>
          <w:szCs w:val="32"/>
        </w:rPr>
        <w:t>（三）申请人基础理论扎实，学习成绩优良，具备良好科学素养，有较强的独立研究能力和工作主动性，或前期已有高质量科研成果。</w:t>
      </w:r>
    </w:p>
    <w:p w14:paraId="297D71C9" w14:textId="77777777" w:rsidR="007A0EDA" w:rsidRPr="00FD719E" w:rsidRDefault="00254100" w:rsidP="00650148">
      <w:pPr>
        <w:widowControl/>
        <w:numPr>
          <w:ilvl w:val="255"/>
          <w:numId w:val="0"/>
        </w:numPr>
        <w:ind w:firstLineChars="250" w:firstLine="783"/>
        <w:jc w:val="both"/>
        <w:rPr>
          <w:rFonts w:cs="Times New Roman"/>
          <w:color w:val="000000" w:themeColor="text1"/>
          <w:szCs w:val="32"/>
        </w:rPr>
      </w:pPr>
      <w:r w:rsidRPr="00FD719E">
        <w:rPr>
          <w:rFonts w:cs="Times New Roman"/>
          <w:b/>
          <w:color w:val="000000" w:themeColor="text1"/>
          <w:szCs w:val="32"/>
        </w:rPr>
        <w:t>第十六条</w:t>
      </w:r>
      <w:r w:rsidRPr="00FD719E">
        <w:rPr>
          <w:rFonts w:cs="Times New Roman"/>
          <w:color w:val="000000" w:themeColor="text1"/>
          <w:szCs w:val="32"/>
        </w:rPr>
        <w:t xml:space="preserve"> </w:t>
      </w:r>
      <w:r w:rsidRPr="00FD719E">
        <w:rPr>
          <w:rFonts w:cs="Times New Roman"/>
          <w:color w:val="000000" w:themeColor="text1"/>
          <w:szCs w:val="32"/>
        </w:rPr>
        <w:t>研究生申请国家公派留学项目、省优青项目、广州市</w:t>
      </w:r>
      <w:r w:rsidRPr="00650148">
        <w:rPr>
          <w:rFonts w:ascii="仿宋_GB2312" w:cs="Times New Roman" w:hint="eastAsia"/>
          <w:color w:val="000000" w:themeColor="text1"/>
          <w:szCs w:val="32"/>
        </w:rPr>
        <w:t>“菁英”</w:t>
      </w:r>
      <w:r w:rsidRPr="00FD719E">
        <w:rPr>
          <w:rFonts w:cs="Times New Roman"/>
          <w:color w:val="000000" w:themeColor="text1"/>
          <w:szCs w:val="32"/>
        </w:rPr>
        <w:t>计划及学校国外访学项目的，还应满足以下条件：</w:t>
      </w:r>
    </w:p>
    <w:p w14:paraId="4C82E27E" w14:textId="77777777" w:rsidR="007A0EDA" w:rsidRPr="00FD719E" w:rsidRDefault="00254100" w:rsidP="00650148">
      <w:pPr>
        <w:widowControl/>
        <w:ind w:firstLineChars="150" w:firstLine="468"/>
        <w:jc w:val="both"/>
        <w:rPr>
          <w:rFonts w:cs="Times New Roman"/>
          <w:color w:val="000000" w:themeColor="text1"/>
          <w:szCs w:val="32"/>
        </w:rPr>
      </w:pPr>
      <w:r w:rsidRPr="00FD719E">
        <w:rPr>
          <w:rFonts w:cs="Times New Roman"/>
          <w:color w:val="000000" w:themeColor="text1"/>
          <w:szCs w:val="32"/>
        </w:rPr>
        <w:t>（一）申请人学位论文已开题，进入学位论文研究阶段，并以完成学位论文为目的，制定经校内导师及国外合作导师同意的联合培养研究计划。</w:t>
      </w:r>
    </w:p>
    <w:p w14:paraId="5437D7A2" w14:textId="77777777" w:rsidR="007A0EDA" w:rsidRPr="00650148" w:rsidRDefault="00254100" w:rsidP="00650148">
      <w:pPr>
        <w:widowControl/>
        <w:ind w:firstLineChars="150" w:firstLine="450"/>
        <w:jc w:val="both"/>
        <w:rPr>
          <w:rFonts w:cs="Times New Roman"/>
          <w:color w:val="000000" w:themeColor="text1"/>
          <w:spacing w:val="-6"/>
          <w:szCs w:val="32"/>
        </w:rPr>
      </w:pPr>
      <w:r w:rsidRPr="00650148">
        <w:rPr>
          <w:rFonts w:cs="Times New Roman"/>
          <w:color w:val="000000" w:themeColor="text1"/>
          <w:spacing w:val="-6"/>
          <w:szCs w:val="32"/>
        </w:rPr>
        <w:lastRenderedPageBreak/>
        <w:t>（二）合作双方已明确知识产权归属，并同意申请人在国外开展以我校科研工作为主的研究，所发表的成果以中山大学为第一单位。</w:t>
      </w:r>
    </w:p>
    <w:p w14:paraId="7D585636" w14:textId="77777777" w:rsidR="007A0EDA" w:rsidRPr="00FD719E" w:rsidRDefault="00254100" w:rsidP="00650148">
      <w:pPr>
        <w:widowControl/>
        <w:ind w:firstLineChars="150" w:firstLine="468"/>
        <w:jc w:val="both"/>
        <w:rPr>
          <w:rFonts w:cs="Times New Roman"/>
          <w:color w:val="000000" w:themeColor="text1"/>
          <w:szCs w:val="32"/>
        </w:rPr>
      </w:pPr>
      <w:r w:rsidRPr="00FD719E">
        <w:rPr>
          <w:rFonts w:cs="Times New Roman"/>
          <w:color w:val="000000" w:themeColor="text1"/>
          <w:szCs w:val="32"/>
        </w:rPr>
        <w:t>（三）申请人在校期间未获得过出国留学项目资助出国</w:t>
      </w:r>
      <w:r w:rsidRPr="00FD719E">
        <w:rPr>
          <w:rFonts w:cs="Times New Roman"/>
          <w:color w:val="000000" w:themeColor="text1"/>
          <w:szCs w:val="32"/>
        </w:rPr>
        <w:t>6</w:t>
      </w:r>
      <w:r w:rsidRPr="00FD719E">
        <w:rPr>
          <w:rFonts w:cs="Times New Roman"/>
          <w:color w:val="000000" w:themeColor="text1"/>
          <w:szCs w:val="32"/>
        </w:rPr>
        <w:t>个月及以上。</w:t>
      </w:r>
    </w:p>
    <w:p w14:paraId="40F05931" w14:textId="77777777" w:rsidR="007A0EDA" w:rsidRPr="00FD719E" w:rsidRDefault="00254100" w:rsidP="00650148">
      <w:pPr>
        <w:widowControl/>
        <w:ind w:firstLineChars="150" w:firstLine="468"/>
        <w:jc w:val="both"/>
        <w:rPr>
          <w:rFonts w:cs="Times New Roman"/>
          <w:color w:val="000000" w:themeColor="text1"/>
          <w:szCs w:val="32"/>
        </w:rPr>
      </w:pPr>
      <w:r w:rsidRPr="00FD719E">
        <w:rPr>
          <w:rFonts w:cs="Times New Roman"/>
          <w:color w:val="000000" w:themeColor="text1"/>
          <w:szCs w:val="32"/>
        </w:rPr>
        <w:t>（四）申请人原则上应处于正常学制内。</w:t>
      </w:r>
    </w:p>
    <w:p w14:paraId="5F9A8524" w14:textId="77777777" w:rsidR="007A0EDA" w:rsidRPr="00FD719E" w:rsidRDefault="00254100" w:rsidP="00650148">
      <w:pPr>
        <w:widowControl/>
        <w:ind w:firstLineChars="150" w:firstLine="468"/>
        <w:jc w:val="both"/>
        <w:rPr>
          <w:rFonts w:cs="Times New Roman"/>
          <w:color w:val="000000" w:themeColor="text1"/>
          <w:szCs w:val="32"/>
        </w:rPr>
      </w:pPr>
      <w:r w:rsidRPr="00FD719E">
        <w:rPr>
          <w:rFonts w:cs="Times New Roman"/>
          <w:color w:val="000000" w:themeColor="text1"/>
          <w:szCs w:val="32"/>
        </w:rPr>
        <w:t>（五）申请派出方式为攻读学位的，最晚应于毕业年级提出申请，学校不受理已毕业研究生的申请。</w:t>
      </w:r>
    </w:p>
    <w:p w14:paraId="45F295D6" w14:textId="77777777" w:rsidR="007A0EDA" w:rsidRPr="00FD719E" w:rsidRDefault="00254100" w:rsidP="00650148">
      <w:pPr>
        <w:widowControl/>
        <w:ind w:firstLineChars="150" w:firstLine="468"/>
        <w:jc w:val="both"/>
        <w:rPr>
          <w:rFonts w:cs="Times New Roman"/>
          <w:color w:val="000000" w:themeColor="text1"/>
          <w:szCs w:val="32"/>
        </w:rPr>
      </w:pPr>
      <w:r w:rsidRPr="00FD719E">
        <w:rPr>
          <w:rFonts w:cs="Times New Roman"/>
          <w:color w:val="000000" w:themeColor="text1"/>
          <w:szCs w:val="32"/>
        </w:rPr>
        <w:t>（六）申请国家公派留学项目、省优青项目、广州市</w:t>
      </w:r>
      <w:r w:rsidRPr="00650148">
        <w:rPr>
          <w:rFonts w:ascii="仿宋_GB2312" w:cs="Times New Roman" w:hint="eastAsia"/>
          <w:color w:val="000000" w:themeColor="text1"/>
          <w:szCs w:val="32"/>
        </w:rPr>
        <w:t>“菁英”</w:t>
      </w:r>
      <w:r w:rsidRPr="00FD719E">
        <w:rPr>
          <w:rFonts w:cs="Times New Roman"/>
          <w:color w:val="000000" w:themeColor="text1"/>
          <w:szCs w:val="32"/>
        </w:rPr>
        <w:t>计划的，还应满足资助</w:t>
      </w:r>
      <w:proofErr w:type="gramStart"/>
      <w:r w:rsidRPr="00FD719E">
        <w:rPr>
          <w:rFonts w:cs="Times New Roman"/>
          <w:color w:val="000000" w:themeColor="text1"/>
          <w:szCs w:val="32"/>
        </w:rPr>
        <w:t>方相关</w:t>
      </w:r>
      <w:proofErr w:type="gramEnd"/>
      <w:r w:rsidRPr="00FD719E">
        <w:rPr>
          <w:rFonts w:cs="Times New Roman"/>
          <w:color w:val="000000" w:themeColor="text1"/>
          <w:szCs w:val="32"/>
        </w:rPr>
        <w:t>项目管理文件规定的申请条件。</w:t>
      </w:r>
    </w:p>
    <w:p w14:paraId="066B11D4"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bCs/>
          <w:color w:val="000000" w:themeColor="text1"/>
          <w:szCs w:val="32"/>
        </w:rPr>
        <w:t>第十七条</w:t>
      </w:r>
      <w:r w:rsidRPr="00FD719E">
        <w:rPr>
          <w:rFonts w:cs="Times New Roman"/>
          <w:color w:val="000000" w:themeColor="text1"/>
          <w:szCs w:val="32"/>
        </w:rPr>
        <w:t xml:space="preserve"> </w:t>
      </w:r>
      <w:r w:rsidRPr="00FD719E">
        <w:rPr>
          <w:rFonts w:cs="Times New Roman"/>
          <w:color w:val="000000" w:themeColor="text1"/>
          <w:szCs w:val="32"/>
        </w:rPr>
        <w:t>申请</w:t>
      </w:r>
      <w:r w:rsidRPr="00650148">
        <w:rPr>
          <w:rFonts w:ascii="仿宋_GB2312" w:cs="Times New Roman" w:hint="eastAsia"/>
          <w:color w:val="000000" w:themeColor="text1"/>
          <w:szCs w:val="32"/>
        </w:rPr>
        <w:t>“学校学术会议资助项目”</w:t>
      </w:r>
      <w:r w:rsidRPr="00FD719E">
        <w:rPr>
          <w:rFonts w:cs="Times New Roman"/>
          <w:color w:val="000000" w:themeColor="text1"/>
          <w:szCs w:val="32"/>
        </w:rPr>
        <w:t>的，还应满足以下条件：</w:t>
      </w:r>
    </w:p>
    <w:p w14:paraId="5497B8BF" w14:textId="77777777" w:rsidR="007A0EDA" w:rsidRPr="00FD719E" w:rsidRDefault="00254100" w:rsidP="00650148">
      <w:pPr>
        <w:widowControl/>
        <w:ind w:firstLineChars="200" w:firstLine="624"/>
        <w:jc w:val="both"/>
        <w:rPr>
          <w:rFonts w:cs="Times New Roman"/>
          <w:color w:val="000000" w:themeColor="text1"/>
          <w:szCs w:val="32"/>
        </w:rPr>
      </w:pPr>
      <w:r w:rsidRPr="00FD719E">
        <w:rPr>
          <w:rFonts w:cs="Times New Roman"/>
          <w:color w:val="000000" w:themeColor="text1"/>
          <w:szCs w:val="32"/>
        </w:rPr>
        <w:t>（一）申请人参加的应为具有重要影响的高水平国际学术会议，且与申请人所在学科专业领域紧密相关。</w:t>
      </w:r>
    </w:p>
    <w:p w14:paraId="5B976335" w14:textId="77777777" w:rsidR="007A0EDA" w:rsidRPr="00FD719E" w:rsidRDefault="00254100" w:rsidP="00650148">
      <w:pPr>
        <w:widowControl/>
        <w:ind w:firstLineChars="200" w:firstLine="624"/>
        <w:jc w:val="both"/>
        <w:rPr>
          <w:rFonts w:cs="Times New Roman"/>
          <w:color w:val="000000" w:themeColor="text1"/>
          <w:szCs w:val="32"/>
        </w:rPr>
      </w:pPr>
      <w:r w:rsidRPr="00FD719E">
        <w:rPr>
          <w:rFonts w:cs="Times New Roman"/>
          <w:color w:val="000000" w:themeColor="text1"/>
          <w:szCs w:val="32"/>
        </w:rPr>
        <w:t>（二）申请人作为第一作者（若为第二作者，则第一作者应为其导师）并以中山大学作为第一署名单位的科研学术论文，已获国际学术会议主办方正式录用通知，且受邀在大会上作口头报告或展板（壁报）等形式的展示。</w:t>
      </w:r>
    </w:p>
    <w:p w14:paraId="59C5D0B4" w14:textId="77777777" w:rsidR="007A0EDA" w:rsidRPr="00650148" w:rsidRDefault="00254100" w:rsidP="00650148">
      <w:pPr>
        <w:widowControl/>
        <w:ind w:firstLineChars="200" w:firstLine="560"/>
        <w:jc w:val="both"/>
        <w:rPr>
          <w:rFonts w:cs="Times New Roman"/>
          <w:color w:val="000000" w:themeColor="text1"/>
          <w:spacing w:val="-16"/>
          <w:szCs w:val="32"/>
        </w:rPr>
      </w:pPr>
      <w:r w:rsidRPr="00650148">
        <w:rPr>
          <w:rFonts w:cs="Times New Roman"/>
          <w:color w:val="000000" w:themeColor="text1"/>
          <w:spacing w:val="-16"/>
          <w:szCs w:val="32"/>
        </w:rPr>
        <w:t>（三）申请人参加的国际学术会议会期应在完成学位论文答辩之前。</w:t>
      </w:r>
    </w:p>
    <w:p w14:paraId="14E46B2D" w14:textId="77777777" w:rsidR="007A0EDA" w:rsidRPr="00650148" w:rsidRDefault="00254100" w:rsidP="00650148">
      <w:pPr>
        <w:widowControl/>
        <w:ind w:firstLineChars="200" w:firstLine="592"/>
        <w:jc w:val="both"/>
        <w:rPr>
          <w:rFonts w:cs="Times New Roman"/>
          <w:color w:val="000000" w:themeColor="text1"/>
          <w:spacing w:val="-8"/>
          <w:szCs w:val="32"/>
        </w:rPr>
      </w:pPr>
      <w:r w:rsidRPr="00650148">
        <w:rPr>
          <w:rFonts w:cs="Times New Roman"/>
          <w:color w:val="000000" w:themeColor="text1"/>
          <w:spacing w:val="-8"/>
          <w:szCs w:val="32"/>
        </w:rPr>
        <w:t>（四）申请人当年（自然年度）未获得过学校学术会议资助项目。</w:t>
      </w:r>
    </w:p>
    <w:p w14:paraId="19F05266" w14:textId="77777777" w:rsidR="007A0EDA" w:rsidRDefault="00254100" w:rsidP="00650148">
      <w:pPr>
        <w:widowControl/>
        <w:ind w:firstLineChars="200" w:firstLine="626"/>
        <w:jc w:val="both"/>
        <w:rPr>
          <w:rFonts w:cs="Times New Roman"/>
          <w:color w:val="000000" w:themeColor="text1"/>
          <w:szCs w:val="32"/>
        </w:rPr>
      </w:pPr>
      <w:r w:rsidRPr="00FD719E">
        <w:rPr>
          <w:rFonts w:cs="Times New Roman"/>
          <w:b/>
          <w:color w:val="000000" w:themeColor="text1"/>
          <w:szCs w:val="32"/>
        </w:rPr>
        <w:t>第十八条</w:t>
      </w:r>
      <w:r w:rsidRPr="00FD719E">
        <w:rPr>
          <w:rFonts w:cs="Times New Roman"/>
          <w:color w:val="000000" w:themeColor="text1"/>
          <w:szCs w:val="32"/>
        </w:rPr>
        <w:t xml:space="preserve"> </w:t>
      </w:r>
      <w:r w:rsidRPr="00FD719E">
        <w:rPr>
          <w:rFonts w:cs="Times New Roman"/>
          <w:color w:val="000000" w:themeColor="text1"/>
          <w:szCs w:val="32"/>
        </w:rPr>
        <w:t>申请其他受合法资金资助且经学校审批同意派出的研究生出国（境）资助项目的，还应满足资助</w:t>
      </w:r>
      <w:proofErr w:type="gramStart"/>
      <w:r w:rsidRPr="00FD719E">
        <w:rPr>
          <w:rFonts w:cs="Times New Roman"/>
          <w:color w:val="000000" w:themeColor="text1"/>
          <w:szCs w:val="32"/>
        </w:rPr>
        <w:t>方相关</w:t>
      </w:r>
      <w:proofErr w:type="gramEnd"/>
      <w:r w:rsidRPr="00FD719E">
        <w:rPr>
          <w:rFonts w:cs="Times New Roman"/>
          <w:color w:val="000000" w:themeColor="text1"/>
          <w:szCs w:val="32"/>
        </w:rPr>
        <w:t>项目管理文件规定的申请条件。</w:t>
      </w:r>
    </w:p>
    <w:p w14:paraId="3395DD9C" w14:textId="77777777" w:rsidR="00EA7231" w:rsidRPr="00FD719E" w:rsidRDefault="00EA7231" w:rsidP="00650148">
      <w:pPr>
        <w:widowControl/>
        <w:ind w:firstLineChars="200" w:firstLine="624"/>
        <w:jc w:val="both"/>
        <w:rPr>
          <w:rFonts w:cs="Times New Roman"/>
          <w:color w:val="000000" w:themeColor="text1"/>
          <w:szCs w:val="32"/>
        </w:rPr>
      </w:pPr>
    </w:p>
    <w:p w14:paraId="17637940" w14:textId="77777777" w:rsidR="007A0EDA" w:rsidRPr="00FD719E" w:rsidRDefault="00254100" w:rsidP="00650148">
      <w:pPr>
        <w:jc w:val="center"/>
        <w:rPr>
          <w:rFonts w:eastAsia="黑体" w:cs="Times New Roman"/>
          <w:bCs/>
          <w:color w:val="000000" w:themeColor="text1"/>
          <w:szCs w:val="32"/>
        </w:rPr>
      </w:pPr>
      <w:r w:rsidRPr="00FD719E">
        <w:rPr>
          <w:rFonts w:eastAsia="黑体" w:cs="Times New Roman"/>
          <w:bCs/>
          <w:color w:val="000000" w:themeColor="text1"/>
          <w:szCs w:val="32"/>
        </w:rPr>
        <w:lastRenderedPageBreak/>
        <w:t>第五章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出国（境）资助项目的申报与审批</w:t>
      </w:r>
    </w:p>
    <w:p w14:paraId="5E2F3BFA" w14:textId="77777777" w:rsidR="007A0EDA" w:rsidRPr="00FD719E" w:rsidRDefault="00254100" w:rsidP="00650148">
      <w:pPr>
        <w:ind w:firstLineChars="200" w:firstLine="626"/>
        <w:jc w:val="both"/>
        <w:rPr>
          <w:rFonts w:cs="Times New Roman"/>
          <w:bCs/>
          <w:color w:val="000000" w:themeColor="text1"/>
          <w:szCs w:val="32"/>
        </w:rPr>
      </w:pPr>
      <w:r w:rsidRPr="00FD719E">
        <w:rPr>
          <w:rFonts w:cs="Times New Roman"/>
          <w:b/>
          <w:bCs/>
          <w:color w:val="000000" w:themeColor="text1"/>
          <w:szCs w:val="32"/>
        </w:rPr>
        <w:t>第十九条</w:t>
      </w:r>
      <w:r w:rsidRPr="00FD719E">
        <w:rPr>
          <w:rFonts w:cs="Times New Roman"/>
          <w:b/>
          <w:bCs/>
          <w:color w:val="000000" w:themeColor="text1"/>
          <w:szCs w:val="32"/>
        </w:rPr>
        <w:t xml:space="preserve"> </w:t>
      </w:r>
      <w:r w:rsidRPr="00FD719E">
        <w:rPr>
          <w:rFonts w:cs="Times New Roman"/>
          <w:bCs/>
          <w:color w:val="000000" w:themeColor="text1"/>
          <w:szCs w:val="32"/>
        </w:rPr>
        <w:t>研究生申报出国（境）资助项目按以下程序进行：</w:t>
      </w:r>
    </w:p>
    <w:p w14:paraId="551CDAB5" w14:textId="77777777" w:rsidR="007A0EDA" w:rsidRPr="00FD719E" w:rsidRDefault="00254100" w:rsidP="00650148">
      <w:pPr>
        <w:ind w:firstLineChars="200" w:firstLine="624"/>
        <w:jc w:val="both"/>
        <w:rPr>
          <w:rFonts w:cs="Times New Roman"/>
          <w:bCs/>
          <w:color w:val="000000" w:themeColor="text1"/>
          <w:szCs w:val="32"/>
        </w:rPr>
      </w:pPr>
      <w:r w:rsidRPr="00FD719E">
        <w:rPr>
          <w:rFonts w:cs="Times New Roman"/>
          <w:bCs/>
          <w:color w:val="000000" w:themeColor="text1"/>
          <w:szCs w:val="32"/>
        </w:rPr>
        <w:t>（一）研究生申报</w:t>
      </w:r>
    </w:p>
    <w:p w14:paraId="4EFF3961" w14:textId="77777777" w:rsidR="007A0EDA" w:rsidRPr="00650148" w:rsidRDefault="00254100" w:rsidP="00650148">
      <w:pPr>
        <w:ind w:firstLineChars="200" w:firstLine="608"/>
        <w:jc w:val="both"/>
        <w:rPr>
          <w:rFonts w:cs="Times New Roman"/>
          <w:bCs/>
          <w:color w:val="000000" w:themeColor="text1"/>
          <w:spacing w:val="-4"/>
          <w:szCs w:val="32"/>
        </w:rPr>
      </w:pPr>
      <w:r w:rsidRPr="00650148">
        <w:rPr>
          <w:rFonts w:cs="Times New Roman"/>
          <w:bCs/>
          <w:color w:val="000000" w:themeColor="text1"/>
          <w:spacing w:val="-4"/>
          <w:szCs w:val="32"/>
        </w:rPr>
        <w:t>研究生申报出国（境）资助项目的，向所在培养单位提出申请。</w:t>
      </w:r>
    </w:p>
    <w:p w14:paraId="30492019" w14:textId="77777777" w:rsidR="007A0EDA" w:rsidRPr="00FD719E" w:rsidRDefault="00254100" w:rsidP="00650148">
      <w:pPr>
        <w:ind w:firstLineChars="200" w:firstLine="624"/>
        <w:jc w:val="both"/>
        <w:rPr>
          <w:rFonts w:cs="Times New Roman"/>
          <w:b/>
          <w:bCs/>
          <w:color w:val="000000" w:themeColor="text1"/>
          <w:szCs w:val="32"/>
        </w:rPr>
      </w:pPr>
      <w:r w:rsidRPr="00FD719E">
        <w:rPr>
          <w:rFonts w:cs="Times New Roman"/>
          <w:color w:val="000000" w:themeColor="text1"/>
          <w:szCs w:val="32"/>
        </w:rPr>
        <w:t>定向或委培研究生申请出国（境）资助项目，应提交原定向或委培单位人事部门开具的同意出国（境）的函。</w:t>
      </w:r>
    </w:p>
    <w:p w14:paraId="00611B1B" w14:textId="77777777" w:rsidR="00EA7231"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（二）培养单位推荐</w:t>
      </w:r>
    </w:p>
    <w:p w14:paraId="28597AE1"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1</w:t>
      </w:r>
      <w:r w:rsidR="00EA7231" w:rsidRPr="00EA7231">
        <w:rPr>
          <w:rFonts w:cs="Times New Roman" w:hint="eastAsia"/>
          <w:color w:val="000000" w:themeColor="text1"/>
          <w:szCs w:val="32"/>
        </w:rPr>
        <w:t>．</w:t>
      </w:r>
      <w:r w:rsidRPr="00FD719E">
        <w:rPr>
          <w:rFonts w:cs="Times New Roman"/>
          <w:color w:val="000000" w:themeColor="text1"/>
          <w:szCs w:val="32"/>
        </w:rPr>
        <w:t>导师审核。</w:t>
      </w:r>
    </w:p>
    <w:p w14:paraId="0BCBD9B1"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2</w:t>
      </w:r>
      <w:r w:rsidR="00EA7231" w:rsidRPr="00EA7231">
        <w:rPr>
          <w:rFonts w:cs="Times New Roman" w:hint="eastAsia"/>
          <w:color w:val="000000" w:themeColor="text1"/>
          <w:szCs w:val="32"/>
        </w:rPr>
        <w:t>．</w:t>
      </w:r>
      <w:r w:rsidRPr="00FD719E">
        <w:rPr>
          <w:rFonts w:cs="Times New Roman"/>
          <w:color w:val="000000" w:themeColor="text1"/>
          <w:szCs w:val="32"/>
        </w:rPr>
        <w:t>培养单位党组织审查申请人政治思想情况。</w:t>
      </w:r>
    </w:p>
    <w:p w14:paraId="266B15E6" w14:textId="77777777" w:rsidR="007A0EDA" w:rsidRPr="00650148" w:rsidRDefault="00254100" w:rsidP="00650148">
      <w:pPr>
        <w:ind w:rightChars="-64" w:right="-200" w:firstLineChars="200" w:firstLine="592"/>
        <w:jc w:val="both"/>
        <w:rPr>
          <w:rFonts w:cs="Times New Roman"/>
          <w:color w:val="000000" w:themeColor="text1"/>
          <w:spacing w:val="-8"/>
          <w:szCs w:val="32"/>
        </w:rPr>
      </w:pPr>
      <w:r w:rsidRPr="00650148">
        <w:rPr>
          <w:rFonts w:cs="Times New Roman"/>
          <w:color w:val="000000" w:themeColor="text1"/>
          <w:spacing w:val="-8"/>
          <w:szCs w:val="32"/>
        </w:rPr>
        <w:t>3</w:t>
      </w:r>
      <w:r w:rsidR="00EA7231" w:rsidRPr="00650148">
        <w:rPr>
          <w:rFonts w:cs="Times New Roman" w:hint="eastAsia"/>
          <w:color w:val="000000" w:themeColor="text1"/>
          <w:spacing w:val="-8"/>
          <w:szCs w:val="32"/>
        </w:rPr>
        <w:t>．</w:t>
      </w:r>
      <w:r w:rsidRPr="00650148">
        <w:rPr>
          <w:rFonts w:cs="Times New Roman"/>
          <w:color w:val="000000" w:themeColor="text1"/>
          <w:spacing w:val="-8"/>
          <w:szCs w:val="32"/>
        </w:rPr>
        <w:t>培养单位学术委员会审核申请人学术水平、能力、研究潜力等。</w:t>
      </w:r>
    </w:p>
    <w:p w14:paraId="7533CDAD" w14:textId="77777777" w:rsidR="007A0EDA" w:rsidRPr="00650148" w:rsidRDefault="00254100" w:rsidP="00650148">
      <w:pPr>
        <w:ind w:firstLineChars="200" w:firstLine="608"/>
        <w:jc w:val="both"/>
        <w:rPr>
          <w:rFonts w:cs="Times New Roman"/>
          <w:color w:val="000000" w:themeColor="text1"/>
          <w:spacing w:val="-4"/>
          <w:szCs w:val="32"/>
        </w:rPr>
      </w:pPr>
      <w:r w:rsidRPr="00650148">
        <w:rPr>
          <w:rFonts w:cs="Times New Roman"/>
          <w:color w:val="000000" w:themeColor="text1"/>
          <w:spacing w:val="-4"/>
          <w:szCs w:val="32"/>
        </w:rPr>
        <w:t>4</w:t>
      </w:r>
      <w:r w:rsidR="00EA7231" w:rsidRPr="00650148">
        <w:rPr>
          <w:rFonts w:cs="Times New Roman" w:hint="eastAsia"/>
          <w:color w:val="000000" w:themeColor="text1"/>
          <w:spacing w:val="-4"/>
          <w:szCs w:val="32"/>
        </w:rPr>
        <w:t>．</w:t>
      </w:r>
      <w:r w:rsidRPr="00650148">
        <w:rPr>
          <w:rFonts w:cs="Times New Roman"/>
          <w:color w:val="000000" w:themeColor="text1"/>
          <w:spacing w:val="-4"/>
          <w:szCs w:val="32"/>
        </w:rPr>
        <w:t>公示。国家公派留学项目、广州市</w:t>
      </w:r>
      <w:r w:rsidRPr="00650148">
        <w:rPr>
          <w:rFonts w:ascii="仿宋_GB2312" w:cs="Times New Roman" w:hint="eastAsia"/>
          <w:color w:val="000000" w:themeColor="text1"/>
          <w:spacing w:val="-4"/>
          <w:szCs w:val="32"/>
        </w:rPr>
        <w:t>“菁英”</w:t>
      </w:r>
      <w:r w:rsidRPr="00650148">
        <w:rPr>
          <w:rFonts w:cs="Times New Roman"/>
          <w:color w:val="000000" w:themeColor="text1"/>
          <w:spacing w:val="-4"/>
          <w:szCs w:val="32"/>
        </w:rPr>
        <w:t>计划按照资助机构要求进行公示；其他出国（境）资助项目，由培养单位在完成评审后进行不少于</w:t>
      </w:r>
      <w:r w:rsidRPr="00650148">
        <w:rPr>
          <w:rFonts w:cs="Times New Roman"/>
          <w:color w:val="000000" w:themeColor="text1"/>
          <w:spacing w:val="-4"/>
          <w:szCs w:val="32"/>
        </w:rPr>
        <w:t>3</w:t>
      </w:r>
      <w:r w:rsidRPr="00650148">
        <w:rPr>
          <w:rFonts w:cs="Times New Roman"/>
          <w:color w:val="000000" w:themeColor="text1"/>
          <w:spacing w:val="-4"/>
          <w:szCs w:val="32"/>
        </w:rPr>
        <w:t>天公示。公示有异议的，由培养单位负责处理。</w:t>
      </w:r>
    </w:p>
    <w:p w14:paraId="5F665DBB"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5</w:t>
      </w:r>
      <w:r w:rsidR="00EA7231" w:rsidRPr="00EA7231">
        <w:rPr>
          <w:rFonts w:cs="Times New Roman" w:hint="eastAsia"/>
          <w:color w:val="000000" w:themeColor="text1"/>
          <w:szCs w:val="32"/>
        </w:rPr>
        <w:t>．</w:t>
      </w:r>
      <w:r w:rsidRPr="00FD719E">
        <w:rPr>
          <w:rFonts w:cs="Times New Roman"/>
          <w:color w:val="000000" w:themeColor="text1"/>
          <w:szCs w:val="32"/>
        </w:rPr>
        <w:t>公示无异议的，培养单位推荐至研究生院。</w:t>
      </w:r>
    </w:p>
    <w:p w14:paraId="7526C0BF"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bCs/>
          <w:color w:val="000000" w:themeColor="text1"/>
          <w:szCs w:val="32"/>
        </w:rPr>
        <w:t>（三）</w:t>
      </w:r>
      <w:r w:rsidRPr="00FD719E">
        <w:rPr>
          <w:rFonts w:cs="Times New Roman"/>
          <w:color w:val="000000" w:themeColor="text1"/>
          <w:szCs w:val="32"/>
        </w:rPr>
        <w:t>研究生院审批</w:t>
      </w:r>
    </w:p>
    <w:p w14:paraId="6ABD5C37"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1</w:t>
      </w:r>
      <w:r w:rsidR="00EA7231" w:rsidRPr="00EA7231">
        <w:rPr>
          <w:rFonts w:cs="Times New Roman" w:hint="eastAsia"/>
          <w:color w:val="000000" w:themeColor="text1"/>
          <w:szCs w:val="32"/>
        </w:rPr>
        <w:t>．</w:t>
      </w:r>
      <w:r w:rsidRPr="00FD719E">
        <w:rPr>
          <w:rFonts w:cs="Times New Roman"/>
          <w:color w:val="000000" w:themeColor="text1"/>
          <w:szCs w:val="32"/>
        </w:rPr>
        <w:t>研究生院按各类项目要求对培养单位推荐研究生进行资格审核。具有竞争性要求的项目由研究生院组织专家评审。</w:t>
      </w:r>
    </w:p>
    <w:p w14:paraId="7D879B7E"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2</w:t>
      </w:r>
      <w:r w:rsidR="00EA7231" w:rsidRPr="00EA7231">
        <w:rPr>
          <w:rFonts w:cs="Times New Roman" w:hint="eastAsia"/>
          <w:color w:val="000000" w:themeColor="text1"/>
          <w:szCs w:val="32"/>
        </w:rPr>
        <w:t>．</w:t>
      </w:r>
      <w:r w:rsidRPr="00FD719E">
        <w:rPr>
          <w:rFonts w:cs="Times New Roman"/>
          <w:color w:val="000000" w:themeColor="text1"/>
          <w:szCs w:val="32"/>
        </w:rPr>
        <w:t>资格审核通过的，提交党委学生工作部、国际合作与交流处审核。党委学生工作部对被推荐研究生的政治思想情况进行复核，国际合作与交流处对被推荐研究生的拟出访机构进行审核。</w:t>
      </w:r>
    </w:p>
    <w:p w14:paraId="56653818" w14:textId="77777777" w:rsidR="007A0EDA" w:rsidRPr="00650148" w:rsidRDefault="00254100" w:rsidP="00650148">
      <w:pPr>
        <w:ind w:firstLineChars="200" w:firstLine="600"/>
        <w:jc w:val="both"/>
        <w:rPr>
          <w:rFonts w:cs="Times New Roman"/>
          <w:color w:val="000000" w:themeColor="text1"/>
          <w:spacing w:val="-6"/>
          <w:szCs w:val="32"/>
        </w:rPr>
      </w:pPr>
      <w:r w:rsidRPr="00650148">
        <w:rPr>
          <w:rFonts w:cs="Times New Roman"/>
          <w:color w:val="000000" w:themeColor="text1"/>
          <w:spacing w:val="-6"/>
          <w:szCs w:val="32"/>
        </w:rPr>
        <w:t>3</w:t>
      </w:r>
      <w:r w:rsidR="00EA7231" w:rsidRPr="00650148">
        <w:rPr>
          <w:rFonts w:cs="Times New Roman" w:hint="eastAsia"/>
          <w:color w:val="000000" w:themeColor="text1"/>
          <w:spacing w:val="-6"/>
          <w:szCs w:val="32"/>
        </w:rPr>
        <w:t>．</w:t>
      </w:r>
      <w:r w:rsidRPr="00650148">
        <w:rPr>
          <w:rFonts w:cs="Times New Roman"/>
          <w:color w:val="000000" w:themeColor="text1"/>
          <w:spacing w:val="-6"/>
          <w:szCs w:val="32"/>
        </w:rPr>
        <w:t>审核通过的，研究生院确定资助资格或向相关资助机构推荐。</w:t>
      </w:r>
    </w:p>
    <w:p w14:paraId="0425CC5C"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申请人依托导师（所在科研团队）的科研合作申请国家公派留学项目、省优青项目、广州</w:t>
      </w:r>
      <w:r w:rsidRPr="00650148">
        <w:rPr>
          <w:rFonts w:ascii="仿宋_GB2312" w:cs="Times New Roman" w:hint="eastAsia"/>
          <w:color w:val="000000" w:themeColor="text1"/>
          <w:szCs w:val="32"/>
        </w:rPr>
        <w:t>市“菁英”</w:t>
      </w:r>
      <w:r w:rsidRPr="00FD719E">
        <w:rPr>
          <w:rFonts w:cs="Times New Roman"/>
          <w:color w:val="000000" w:themeColor="text1"/>
          <w:szCs w:val="32"/>
        </w:rPr>
        <w:t>计划及学校国外访学项</w:t>
      </w:r>
      <w:r w:rsidRPr="00FD719E">
        <w:rPr>
          <w:rFonts w:cs="Times New Roman"/>
          <w:color w:val="000000" w:themeColor="text1"/>
          <w:szCs w:val="32"/>
        </w:rPr>
        <w:lastRenderedPageBreak/>
        <w:t>目的，学校将优先推荐或者资助。</w:t>
      </w:r>
    </w:p>
    <w:p w14:paraId="391D9E85" w14:textId="30ADF9E1"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第二十条</w:t>
      </w:r>
      <w:r w:rsidRPr="00FD719E">
        <w:rPr>
          <w:rFonts w:cs="Times New Roman"/>
          <w:b/>
          <w:color w:val="000000" w:themeColor="text1"/>
          <w:szCs w:val="32"/>
        </w:rPr>
        <w:t xml:space="preserve"> </w:t>
      </w:r>
      <w:r w:rsidRPr="00FD719E">
        <w:rPr>
          <w:rFonts w:cs="Times New Roman"/>
          <w:color w:val="000000" w:themeColor="text1"/>
          <w:szCs w:val="32"/>
        </w:rPr>
        <w:t>省优青项目、学校国外访学项目申请人在获得资助资格后，应在出国（境）前签订《中山大学资助研究</w:t>
      </w:r>
      <w:r w:rsidR="00CB3CC7">
        <w:rPr>
          <w:rFonts w:cs="Times New Roman" w:hint="eastAsia"/>
          <w:color w:val="000000" w:themeColor="text1"/>
          <w:szCs w:val="32"/>
        </w:rPr>
        <w:t>生</w:t>
      </w:r>
      <w:r w:rsidRPr="00FD719E">
        <w:rPr>
          <w:rFonts w:cs="Times New Roman"/>
          <w:color w:val="000000" w:themeColor="text1"/>
          <w:szCs w:val="32"/>
        </w:rPr>
        <w:t>出国留学项目管理协议》，明确资助款项的额度和发放方式等相关事项。</w:t>
      </w:r>
    </w:p>
    <w:p w14:paraId="40571787"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第二十一条</w:t>
      </w:r>
      <w:r w:rsidRPr="00FD719E">
        <w:rPr>
          <w:rFonts w:cs="Times New Roman"/>
          <w:color w:val="000000" w:themeColor="text1"/>
          <w:szCs w:val="32"/>
        </w:rPr>
        <w:t xml:space="preserve"> </w:t>
      </w:r>
      <w:r w:rsidRPr="00FD719E">
        <w:rPr>
          <w:rFonts w:cs="Times New Roman"/>
          <w:color w:val="000000" w:themeColor="text1"/>
          <w:szCs w:val="32"/>
        </w:rPr>
        <w:t>受资助人所有与获得资助有关的论文、研究项目或科研成果在成文、发表、公开时，应注明或说明所受资助的项目名称。</w:t>
      </w:r>
    </w:p>
    <w:p w14:paraId="682E6D42" w14:textId="77777777" w:rsidR="007A0EDA" w:rsidRPr="00FD719E" w:rsidRDefault="007A0EDA" w:rsidP="00650148">
      <w:pPr>
        <w:pStyle w:val="a3"/>
        <w:adjustRightInd w:val="0"/>
        <w:snapToGrid w:val="0"/>
        <w:spacing w:line="540" w:lineRule="atLeast"/>
        <w:ind w:firstLineChars="200" w:firstLine="624"/>
        <w:jc w:val="center"/>
        <w:rPr>
          <w:rFonts w:ascii="Times New Roman" w:eastAsia="黑体" w:hAnsi="Times New Roman" w:cs="Times New Roman"/>
          <w:bCs/>
          <w:color w:val="000000" w:themeColor="text1"/>
          <w:sz w:val="32"/>
          <w:szCs w:val="32"/>
        </w:rPr>
      </w:pPr>
    </w:p>
    <w:p w14:paraId="5822674C" w14:textId="77777777" w:rsidR="007A0EDA" w:rsidRPr="00FD719E" w:rsidRDefault="00254100" w:rsidP="00650148">
      <w:pPr>
        <w:pStyle w:val="a3"/>
        <w:adjustRightInd w:val="0"/>
        <w:snapToGrid w:val="0"/>
        <w:spacing w:line="540" w:lineRule="atLeast"/>
        <w:ind w:firstLineChars="200" w:firstLine="624"/>
        <w:jc w:val="center"/>
        <w:rPr>
          <w:rFonts w:ascii="Times New Roman" w:eastAsia="仿宋_GB2312" w:hAnsi="Times New Roman" w:cs="Times New Roman"/>
          <w:color w:val="000000" w:themeColor="text1"/>
          <w:sz w:val="32"/>
          <w:szCs w:val="32"/>
        </w:rPr>
      </w:pPr>
      <w:r w:rsidRPr="00FD719E">
        <w:rPr>
          <w:rFonts w:ascii="Times New Roman" w:eastAsia="黑体" w:hAnsi="Times New Roman" w:cs="Times New Roman"/>
          <w:bCs/>
          <w:color w:val="000000" w:themeColor="text1"/>
          <w:sz w:val="32"/>
          <w:szCs w:val="32"/>
        </w:rPr>
        <w:t>第六章</w:t>
      </w:r>
      <w:r w:rsidRPr="00FD719E">
        <w:rPr>
          <w:rFonts w:ascii="Times New Roman" w:eastAsia="黑体" w:hAnsi="Times New Roman" w:cs="Times New Roman"/>
          <w:bCs/>
          <w:color w:val="000000" w:themeColor="text1"/>
          <w:sz w:val="32"/>
          <w:szCs w:val="32"/>
        </w:rPr>
        <w:t xml:space="preserve">  </w:t>
      </w:r>
      <w:r w:rsidRPr="00FD719E">
        <w:rPr>
          <w:rFonts w:ascii="Times New Roman" w:eastAsia="黑体" w:hAnsi="Times New Roman" w:cs="Times New Roman"/>
          <w:bCs/>
          <w:color w:val="000000" w:themeColor="text1"/>
          <w:sz w:val="32"/>
          <w:szCs w:val="32"/>
        </w:rPr>
        <w:t>研究生因公出国（境）的申报与审批</w:t>
      </w:r>
    </w:p>
    <w:p w14:paraId="3AE1C526" w14:textId="77777777" w:rsidR="007A0EDA" w:rsidRPr="00FD719E" w:rsidRDefault="00254100" w:rsidP="00650148">
      <w:pPr>
        <w:pStyle w:val="a3"/>
        <w:adjustRightInd w:val="0"/>
        <w:snapToGrid w:val="0"/>
        <w:spacing w:line="540" w:lineRule="atLeast"/>
        <w:ind w:firstLineChars="200" w:firstLine="626"/>
        <w:jc w:val="both"/>
        <w:rPr>
          <w:rFonts w:ascii="Times New Roman" w:eastAsia="仿宋_GB2312" w:hAnsi="Times New Roman" w:cs="Times New Roman"/>
          <w:color w:val="000000" w:themeColor="text1"/>
          <w:sz w:val="32"/>
          <w:szCs w:val="32"/>
        </w:rPr>
      </w:pPr>
      <w:r w:rsidRPr="00FD719E">
        <w:rPr>
          <w:rFonts w:ascii="Times New Roman" w:eastAsia="仿宋_GB2312" w:hAnsi="Times New Roman" w:cs="Times New Roman"/>
          <w:b/>
          <w:color w:val="000000" w:themeColor="text1"/>
          <w:sz w:val="32"/>
          <w:szCs w:val="32"/>
        </w:rPr>
        <w:t>第二十二条</w:t>
      </w:r>
      <w:r w:rsidRPr="00FD719E">
        <w:rPr>
          <w:rFonts w:ascii="Times New Roman" w:eastAsia="仿宋_GB2312" w:hAnsi="Times New Roman" w:cs="Times New Roman"/>
          <w:b/>
          <w:color w:val="000000" w:themeColor="text1"/>
          <w:sz w:val="32"/>
          <w:szCs w:val="32"/>
        </w:rPr>
        <w:t xml:space="preserve"> </w:t>
      </w:r>
      <w:r w:rsidRPr="00FD719E">
        <w:rPr>
          <w:rFonts w:ascii="Times New Roman" w:eastAsia="仿宋_GB2312" w:hAnsi="Times New Roman" w:cs="Times New Roman"/>
          <w:color w:val="000000" w:themeColor="text1"/>
          <w:sz w:val="32"/>
          <w:szCs w:val="32"/>
        </w:rPr>
        <w:t>研究生获出国（境）项目资助资格后，应提前登录大学服务中心网站，按本章要求办理出国（境）申报及审批，并按相关要求办理通行证件或签证。</w:t>
      </w:r>
    </w:p>
    <w:p w14:paraId="025503EC"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第二十三条</w:t>
      </w:r>
      <w:r w:rsidRPr="00FD719E">
        <w:rPr>
          <w:rFonts w:cs="Times New Roman"/>
          <w:color w:val="000000" w:themeColor="text1"/>
          <w:szCs w:val="32"/>
        </w:rPr>
        <w:t xml:space="preserve"> </w:t>
      </w:r>
      <w:r w:rsidRPr="00FD719E">
        <w:rPr>
          <w:rFonts w:cs="Times New Roman"/>
          <w:color w:val="000000" w:themeColor="text1"/>
          <w:szCs w:val="32"/>
        </w:rPr>
        <w:t>研究生因公出国（境）审批流程</w:t>
      </w:r>
    </w:p>
    <w:p w14:paraId="1284224B"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（一）研究生因公临时出国（境）审批流程</w:t>
      </w:r>
    </w:p>
    <w:p w14:paraId="72245B81"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研究生提出申请后，经所在培养单位经办人员、导师及所在培养单位党政负责人初审，研究生院审核、履行学校经费审核程序、国际合作与交流处（港澳台事务办公室）审核后，提请分管外事</w:t>
      </w:r>
      <w:r w:rsidRPr="00FD719E">
        <w:rPr>
          <w:rFonts w:cs="Times New Roman"/>
          <w:color w:val="000000" w:themeColor="text1"/>
          <w:szCs w:val="32"/>
        </w:rPr>
        <w:t>/</w:t>
      </w:r>
      <w:r w:rsidRPr="00FD719E">
        <w:rPr>
          <w:rFonts w:cs="Times New Roman"/>
          <w:color w:val="000000" w:themeColor="text1"/>
          <w:szCs w:val="32"/>
        </w:rPr>
        <w:t>港澳台事务的校领导审批及签发批件。如赴台湾地区，学校审批同意后由国际合作与交流处（港澳台事务办公室）报上级部门审批并办理赴台任务批件。</w:t>
      </w:r>
    </w:p>
    <w:p w14:paraId="77D766E9"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（二）研究生因公长期出国（境）审批流程</w:t>
      </w:r>
    </w:p>
    <w:p w14:paraId="1D93ED03"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研究生提出申请，经导师、所在培养单位党政负责人审核，并履行学校经费审核程序后，报研究生院审批。如赴台湾地区，</w:t>
      </w:r>
      <w:r w:rsidRPr="00FD719E">
        <w:rPr>
          <w:rFonts w:cs="Times New Roman"/>
          <w:color w:val="000000" w:themeColor="text1"/>
          <w:szCs w:val="32"/>
        </w:rPr>
        <w:lastRenderedPageBreak/>
        <w:t>由国际合作与交流处（港澳台事务办公室）报上级部门审批并办理赴台任务批件。</w:t>
      </w:r>
    </w:p>
    <w:p w14:paraId="4EF84303"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（三）学校经费审核程序</w:t>
      </w:r>
    </w:p>
    <w:p w14:paraId="252FA967" w14:textId="77777777" w:rsidR="007A0EDA" w:rsidRPr="00FD719E" w:rsidRDefault="00254100" w:rsidP="00650148">
      <w:pPr>
        <w:pStyle w:val="a3"/>
        <w:adjustRightInd w:val="0"/>
        <w:snapToGrid w:val="0"/>
        <w:spacing w:line="540" w:lineRule="atLeast"/>
        <w:ind w:firstLineChars="200" w:firstLine="624"/>
        <w:jc w:val="both"/>
        <w:rPr>
          <w:rFonts w:ascii="Times New Roman" w:hAnsi="Times New Roman" w:cs="Times New Roman"/>
        </w:rPr>
      </w:pPr>
      <w:r w:rsidRPr="00FD719E">
        <w:rPr>
          <w:rFonts w:ascii="Times New Roman" w:eastAsia="仿宋_GB2312" w:hAnsi="Times New Roman" w:cs="Times New Roman"/>
          <w:color w:val="000000" w:themeColor="text1"/>
          <w:sz w:val="32"/>
          <w:szCs w:val="32"/>
        </w:rPr>
        <w:t>研究生因公出国（境）申请经导师审核后，由经费负责人签署意见（申</w:t>
      </w:r>
      <w:r w:rsidRPr="00650148">
        <w:rPr>
          <w:rFonts w:ascii="仿宋_GB2312" w:eastAsia="仿宋_GB2312" w:hAnsi="Times New Roman" w:cs="Times New Roman" w:hint="eastAsia"/>
          <w:color w:val="000000" w:themeColor="text1"/>
          <w:sz w:val="32"/>
          <w:szCs w:val="32"/>
        </w:rPr>
        <w:t>请“学校学术会议资助项目”</w:t>
      </w:r>
      <w:r w:rsidRPr="00FD719E">
        <w:rPr>
          <w:rFonts w:ascii="Times New Roman" w:eastAsia="仿宋_GB2312" w:hAnsi="Times New Roman" w:cs="Times New Roman"/>
          <w:color w:val="000000" w:themeColor="text1"/>
          <w:sz w:val="32"/>
          <w:szCs w:val="32"/>
        </w:rPr>
        <w:t>需由研究生院先确定资助额度），报学校财务部门审批。</w:t>
      </w:r>
    </w:p>
    <w:p w14:paraId="308289B1"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第二十四条</w:t>
      </w:r>
      <w:r w:rsidRPr="00FD719E">
        <w:rPr>
          <w:rFonts w:cs="Times New Roman"/>
          <w:color w:val="000000" w:themeColor="text1"/>
          <w:szCs w:val="32"/>
        </w:rPr>
        <w:t xml:space="preserve"> </w:t>
      </w:r>
      <w:r w:rsidRPr="00FD719E">
        <w:rPr>
          <w:rFonts w:cs="Times New Roman"/>
          <w:color w:val="000000" w:themeColor="text1"/>
          <w:szCs w:val="32"/>
        </w:rPr>
        <w:t>因公出国（境）研究生应严格遵照审批内容执行任务。因特殊情况确需调整的，按以下程序办理。</w:t>
      </w:r>
    </w:p>
    <w:p w14:paraId="1AE92AC3"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一）因公临时出国（境）的研究生，应经所在培养单位党组织负责人同意后报国际合作与交流处（港澳台事务办公室）审核，如涉及出访天数增加、出访路线变更（不含转机路线变更）等重大调整事项，则须重新进行申报审批。</w:t>
      </w:r>
    </w:p>
    <w:p w14:paraId="7E1A3E0C"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bCs/>
          <w:color w:val="000000" w:themeColor="text1"/>
          <w:szCs w:val="32"/>
        </w:rPr>
        <w:t>（二）</w:t>
      </w:r>
      <w:r w:rsidRPr="00FD719E">
        <w:rPr>
          <w:rFonts w:cs="Times New Roman"/>
          <w:color w:val="000000" w:themeColor="text1"/>
          <w:szCs w:val="32"/>
        </w:rPr>
        <w:t>因公长期出国（境）的研究生，应及时以书面方式报告研究生院，由研究生院审批。</w:t>
      </w:r>
    </w:p>
    <w:p w14:paraId="4FCB4FF0"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涉及经费调整的，按照学校因公出国（境）经费管理有关规定执行。</w:t>
      </w:r>
    </w:p>
    <w:p w14:paraId="45C69483"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第二十五条</w:t>
      </w:r>
      <w:r w:rsidRPr="00FD719E">
        <w:rPr>
          <w:rFonts w:cs="Times New Roman"/>
          <w:b/>
          <w:color w:val="000000" w:themeColor="text1"/>
          <w:szCs w:val="32"/>
        </w:rPr>
        <w:t xml:space="preserve"> </w:t>
      </w:r>
      <w:r w:rsidRPr="00FD719E">
        <w:rPr>
          <w:rFonts w:cs="Times New Roman"/>
          <w:color w:val="000000" w:themeColor="text1"/>
          <w:szCs w:val="32"/>
        </w:rPr>
        <w:t>因公出国（境）计划未能成行者，由所在培养单位函报研究生院。</w:t>
      </w:r>
    </w:p>
    <w:p w14:paraId="6E3C35C3"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bCs/>
          <w:color w:val="000000" w:themeColor="text1"/>
          <w:szCs w:val="32"/>
        </w:rPr>
        <w:t>第二十六条</w:t>
      </w:r>
      <w:r w:rsidRPr="00FD719E">
        <w:rPr>
          <w:rFonts w:cs="Times New Roman"/>
          <w:b/>
          <w:bCs/>
          <w:color w:val="000000" w:themeColor="text1"/>
          <w:szCs w:val="32"/>
        </w:rPr>
        <w:t xml:space="preserve"> </w:t>
      </w:r>
      <w:r w:rsidRPr="00FD719E">
        <w:rPr>
          <w:rFonts w:cs="Times New Roman"/>
          <w:color w:val="000000" w:themeColor="text1"/>
          <w:szCs w:val="32"/>
        </w:rPr>
        <w:t>研究生因公出国（境）原则上不超过</w:t>
      </w:r>
      <w:r w:rsidRPr="00FD719E">
        <w:rPr>
          <w:rFonts w:cs="Times New Roman"/>
          <w:color w:val="000000" w:themeColor="text1"/>
          <w:szCs w:val="32"/>
        </w:rPr>
        <w:t>24</w:t>
      </w:r>
      <w:r w:rsidRPr="00FD719E">
        <w:rPr>
          <w:rFonts w:cs="Times New Roman"/>
          <w:color w:val="000000" w:themeColor="text1"/>
          <w:szCs w:val="32"/>
        </w:rPr>
        <w:t>个月，不得注册攻读外方学位。校级交流合作项目协议对研究生出国（境）的学习时间、注册攻读外方学位另有约定的，按协议执行。</w:t>
      </w:r>
    </w:p>
    <w:p w14:paraId="16E76152"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bCs/>
          <w:color w:val="000000" w:themeColor="text1"/>
          <w:szCs w:val="32"/>
        </w:rPr>
        <w:t>第二十七条</w:t>
      </w:r>
      <w:r w:rsidRPr="00FD719E">
        <w:rPr>
          <w:rFonts w:cs="Times New Roman"/>
          <w:color w:val="000000" w:themeColor="text1"/>
          <w:szCs w:val="32"/>
        </w:rPr>
        <w:t xml:space="preserve"> </w:t>
      </w:r>
      <w:r w:rsidRPr="00FD719E">
        <w:rPr>
          <w:rFonts w:cs="Times New Roman"/>
          <w:color w:val="000000" w:themeColor="text1"/>
          <w:szCs w:val="32"/>
        </w:rPr>
        <w:t>研究生因公出国（境）</w:t>
      </w:r>
      <w:r w:rsidRPr="00FD719E">
        <w:rPr>
          <w:rFonts w:cs="Times New Roman"/>
          <w:color w:val="000000" w:themeColor="text1"/>
          <w:szCs w:val="32"/>
        </w:rPr>
        <w:t>1</w:t>
      </w:r>
      <w:r w:rsidRPr="00FD719E">
        <w:rPr>
          <w:rFonts w:cs="Times New Roman"/>
          <w:color w:val="000000" w:themeColor="text1"/>
          <w:szCs w:val="32"/>
        </w:rPr>
        <w:t>个月以上且预计回国（境）时间超过正常学制</w:t>
      </w:r>
      <w:proofErr w:type="gramStart"/>
      <w:r w:rsidRPr="00FD719E">
        <w:rPr>
          <w:rFonts w:cs="Times New Roman"/>
          <w:color w:val="000000" w:themeColor="text1"/>
          <w:szCs w:val="32"/>
        </w:rPr>
        <w:t>预毕业</w:t>
      </w:r>
      <w:proofErr w:type="gramEnd"/>
      <w:r w:rsidRPr="00FD719E">
        <w:rPr>
          <w:rFonts w:cs="Times New Roman"/>
          <w:color w:val="000000" w:themeColor="text1"/>
          <w:szCs w:val="32"/>
        </w:rPr>
        <w:t>时间的或临床医学（含口腔医学）专业</w:t>
      </w:r>
      <w:r w:rsidRPr="00FD719E">
        <w:rPr>
          <w:rFonts w:cs="Times New Roman"/>
          <w:color w:val="000000" w:themeColor="text1"/>
          <w:szCs w:val="32"/>
        </w:rPr>
        <w:lastRenderedPageBreak/>
        <w:t>学位研究生，在办理出国（境）审批手续时，须提交导师和培养单位同意延长学业的批复。</w:t>
      </w:r>
    </w:p>
    <w:p w14:paraId="458D346C" w14:textId="77777777" w:rsidR="00650148" w:rsidRPr="00FD719E" w:rsidRDefault="00650148" w:rsidP="00650148">
      <w:pPr>
        <w:rPr>
          <w:rFonts w:eastAsia="黑体" w:cs="Times New Roman"/>
          <w:bCs/>
          <w:color w:val="000000" w:themeColor="text1"/>
          <w:szCs w:val="32"/>
        </w:rPr>
      </w:pPr>
    </w:p>
    <w:p w14:paraId="5520DE76" w14:textId="77777777" w:rsidR="007A0EDA" w:rsidRPr="00FD719E" w:rsidRDefault="00254100" w:rsidP="00650148">
      <w:pPr>
        <w:jc w:val="center"/>
        <w:rPr>
          <w:rFonts w:cs="Times New Roman"/>
          <w:color w:val="000000" w:themeColor="text1"/>
          <w:szCs w:val="32"/>
        </w:rPr>
      </w:pPr>
      <w:r w:rsidRPr="00FD719E">
        <w:rPr>
          <w:rFonts w:eastAsia="黑体" w:cs="Times New Roman"/>
          <w:bCs/>
          <w:color w:val="000000" w:themeColor="text1"/>
          <w:szCs w:val="32"/>
        </w:rPr>
        <w:t>第七章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研究生出国（境）期间管理</w:t>
      </w:r>
    </w:p>
    <w:p w14:paraId="69033CCA" w14:textId="77777777" w:rsidR="007A0EDA" w:rsidRPr="00FD719E" w:rsidRDefault="00254100" w:rsidP="00650148">
      <w:pPr>
        <w:ind w:firstLineChars="200" w:firstLine="626"/>
        <w:jc w:val="both"/>
        <w:rPr>
          <w:rFonts w:cs="Times New Roman"/>
          <w:b/>
          <w:color w:val="000000" w:themeColor="text1"/>
          <w:szCs w:val="32"/>
        </w:rPr>
      </w:pPr>
      <w:r w:rsidRPr="00FD719E">
        <w:rPr>
          <w:rFonts w:cs="Times New Roman"/>
          <w:b/>
          <w:color w:val="000000" w:themeColor="text1"/>
          <w:szCs w:val="32"/>
        </w:rPr>
        <w:t>第二十八条</w:t>
      </w:r>
      <w:r w:rsidRPr="00FD719E">
        <w:rPr>
          <w:rFonts w:cs="Times New Roman"/>
          <w:b/>
          <w:color w:val="000000" w:themeColor="text1"/>
          <w:szCs w:val="32"/>
        </w:rPr>
        <w:t xml:space="preserve"> </w:t>
      </w:r>
      <w:r w:rsidRPr="00FD719E">
        <w:rPr>
          <w:rFonts w:cs="Times New Roman"/>
          <w:color w:val="000000" w:themeColor="text1"/>
          <w:szCs w:val="32"/>
        </w:rPr>
        <w:t>研究生出国（境）期间，须按学校学费收缴相关规定按时缴纳学费。</w:t>
      </w:r>
    </w:p>
    <w:p w14:paraId="3C400F1D"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第二十九条</w:t>
      </w:r>
      <w:r w:rsidRPr="00FD719E">
        <w:rPr>
          <w:rFonts w:cs="Times New Roman"/>
          <w:color w:val="000000" w:themeColor="text1"/>
          <w:szCs w:val="32"/>
        </w:rPr>
        <w:t xml:space="preserve"> </w:t>
      </w:r>
      <w:r w:rsidRPr="00FD719E">
        <w:rPr>
          <w:rFonts w:cs="Times New Roman"/>
          <w:color w:val="000000" w:themeColor="text1"/>
          <w:szCs w:val="32"/>
        </w:rPr>
        <w:t>研究生因公出国（境）期间，学籍管理按《中山大学研究生学籍管理规定》执行。</w:t>
      </w:r>
    </w:p>
    <w:p w14:paraId="00909D70"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第三十条</w:t>
      </w:r>
      <w:r w:rsidRPr="00FD719E">
        <w:rPr>
          <w:rFonts w:cs="Times New Roman"/>
          <w:color w:val="000000" w:themeColor="text1"/>
          <w:szCs w:val="32"/>
        </w:rPr>
        <w:t xml:space="preserve"> </w:t>
      </w:r>
      <w:r w:rsidRPr="00FD719E">
        <w:rPr>
          <w:rFonts w:cs="Times New Roman"/>
          <w:color w:val="000000" w:themeColor="text1"/>
          <w:szCs w:val="32"/>
        </w:rPr>
        <w:t>研究生出国（境）期间的奖助金发放管理按照《中山大学研究生奖助规定》执行。</w:t>
      </w:r>
    </w:p>
    <w:p w14:paraId="46F47341"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第三十一条</w:t>
      </w:r>
      <w:r w:rsidRPr="00FD719E">
        <w:rPr>
          <w:rFonts w:cs="Times New Roman"/>
          <w:color w:val="000000" w:themeColor="text1"/>
          <w:szCs w:val="32"/>
        </w:rPr>
        <w:t xml:space="preserve"> </w:t>
      </w:r>
      <w:r w:rsidRPr="00FD719E">
        <w:rPr>
          <w:rFonts w:cs="Times New Roman"/>
          <w:color w:val="000000" w:themeColor="text1"/>
          <w:szCs w:val="32"/>
        </w:rPr>
        <w:t>研究生在国（境）外期间，除遵守我国法律法规和学校相关规定外，还应遵守所在国家（地区）的法律，遵守接收高校（机构）的规章制度；尊重当地的风俗习惯、文化传统和宗教信仰，注重个人举止文明；遵守外事纪律和保密纪律，不做任何有损国家尊严和利益的事；遇到意外事件或重大事件应及时与我国驻当地使（领）</w:t>
      </w:r>
      <w:proofErr w:type="gramStart"/>
      <w:r w:rsidRPr="00FD719E">
        <w:rPr>
          <w:rFonts w:cs="Times New Roman"/>
          <w:color w:val="000000" w:themeColor="text1"/>
          <w:szCs w:val="32"/>
        </w:rPr>
        <w:t>馆取得</w:t>
      </w:r>
      <w:proofErr w:type="gramEnd"/>
      <w:r w:rsidRPr="00FD719E">
        <w:rPr>
          <w:rFonts w:cs="Times New Roman"/>
          <w:color w:val="000000" w:themeColor="text1"/>
          <w:szCs w:val="32"/>
        </w:rPr>
        <w:t>联系，并向学校报告。</w:t>
      </w:r>
    </w:p>
    <w:p w14:paraId="2AF66CD7"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受国家公派留学项目、省优</w:t>
      </w:r>
      <w:proofErr w:type="gramStart"/>
      <w:r w:rsidRPr="00FD719E">
        <w:rPr>
          <w:rFonts w:cs="Times New Roman"/>
          <w:color w:val="000000" w:themeColor="text1"/>
          <w:szCs w:val="32"/>
        </w:rPr>
        <w:t>青项目</w:t>
      </w:r>
      <w:proofErr w:type="gramEnd"/>
      <w:r w:rsidRPr="00FD719E">
        <w:rPr>
          <w:rFonts w:cs="Times New Roman"/>
          <w:color w:val="000000" w:themeColor="text1"/>
          <w:szCs w:val="32"/>
        </w:rPr>
        <w:t>及广州市</w:t>
      </w:r>
      <w:r w:rsidRPr="00FD719E">
        <w:rPr>
          <w:rFonts w:cs="Times New Roman"/>
          <w:color w:val="000000" w:themeColor="text1"/>
          <w:szCs w:val="32"/>
        </w:rPr>
        <w:t>“</w:t>
      </w:r>
      <w:r w:rsidRPr="00FD719E">
        <w:rPr>
          <w:rFonts w:cs="Times New Roman"/>
          <w:color w:val="000000" w:themeColor="text1"/>
          <w:szCs w:val="32"/>
        </w:rPr>
        <w:t>菁英</w:t>
      </w:r>
      <w:r w:rsidRPr="00FD719E">
        <w:rPr>
          <w:rFonts w:cs="Times New Roman"/>
          <w:color w:val="000000" w:themeColor="text1"/>
          <w:szCs w:val="32"/>
        </w:rPr>
        <w:t>”</w:t>
      </w:r>
      <w:r w:rsidRPr="00FD719E">
        <w:rPr>
          <w:rFonts w:cs="Times New Roman"/>
          <w:color w:val="000000" w:themeColor="text1"/>
          <w:szCs w:val="32"/>
        </w:rPr>
        <w:t>计划资助的研究生，还应遵守资助</w:t>
      </w:r>
      <w:proofErr w:type="gramStart"/>
      <w:r w:rsidRPr="00FD719E">
        <w:rPr>
          <w:rFonts w:cs="Times New Roman"/>
          <w:color w:val="000000" w:themeColor="text1"/>
          <w:szCs w:val="32"/>
        </w:rPr>
        <w:t>方相</w:t>
      </w:r>
      <w:proofErr w:type="gramEnd"/>
      <w:r w:rsidRPr="00FD719E">
        <w:rPr>
          <w:rFonts w:cs="Times New Roman"/>
          <w:color w:val="000000" w:themeColor="text1"/>
          <w:szCs w:val="32"/>
        </w:rPr>
        <w:t>关项目管理文件的规定。</w:t>
      </w:r>
    </w:p>
    <w:p w14:paraId="4ABA4C72"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第三十二条</w:t>
      </w:r>
      <w:r w:rsidRPr="00FD719E">
        <w:rPr>
          <w:rFonts w:cs="Times New Roman"/>
          <w:color w:val="000000" w:themeColor="text1"/>
          <w:szCs w:val="32"/>
        </w:rPr>
        <w:t xml:space="preserve"> </w:t>
      </w:r>
      <w:r w:rsidRPr="00FD719E">
        <w:rPr>
          <w:rFonts w:cs="Times New Roman"/>
          <w:color w:val="000000" w:themeColor="text1"/>
          <w:szCs w:val="32"/>
        </w:rPr>
        <w:t>研究生在国（境）</w:t>
      </w:r>
      <w:proofErr w:type="gramStart"/>
      <w:r w:rsidRPr="00FD719E">
        <w:rPr>
          <w:rFonts w:cs="Times New Roman"/>
          <w:color w:val="000000" w:themeColor="text1"/>
          <w:szCs w:val="32"/>
        </w:rPr>
        <w:t>外期间</w:t>
      </w:r>
      <w:proofErr w:type="gramEnd"/>
      <w:r w:rsidRPr="00FD719E">
        <w:rPr>
          <w:rFonts w:cs="Times New Roman"/>
          <w:color w:val="000000" w:themeColor="text1"/>
          <w:szCs w:val="32"/>
        </w:rPr>
        <w:t>应和导师及所在培养单位研究生辅导员保持密切联系，主动汇报在外期间的学习、生活等各方面情况。</w:t>
      </w:r>
    </w:p>
    <w:p w14:paraId="6813912C"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第三十三条</w:t>
      </w:r>
      <w:r w:rsidRPr="00FD719E">
        <w:rPr>
          <w:rFonts w:cs="Times New Roman"/>
          <w:color w:val="000000" w:themeColor="text1"/>
          <w:szCs w:val="32"/>
        </w:rPr>
        <w:t xml:space="preserve"> </w:t>
      </w:r>
      <w:r w:rsidRPr="00FD719E">
        <w:rPr>
          <w:rFonts w:cs="Times New Roman"/>
          <w:color w:val="000000" w:themeColor="text1"/>
          <w:szCs w:val="32"/>
        </w:rPr>
        <w:t>导师作为研究生培养的第一责任人，应与在国（境）外的研究生保持密切联系，掌握研究生的思想动态以及学</w:t>
      </w:r>
      <w:r w:rsidRPr="00FD719E">
        <w:rPr>
          <w:rFonts w:cs="Times New Roman"/>
          <w:color w:val="000000" w:themeColor="text1"/>
          <w:szCs w:val="32"/>
        </w:rPr>
        <w:lastRenderedPageBreak/>
        <w:t>习、生活情况，给予必要的指导和帮助，督促研究生高效完成学习</w:t>
      </w:r>
      <w:r w:rsidRPr="00FD719E">
        <w:rPr>
          <w:rFonts w:cs="Times New Roman"/>
          <w:color w:val="000000" w:themeColor="text1"/>
          <w:szCs w:val="32"/>
        </w:rPr>
        <w:t>/</w:t>
      </w:r>
      <w:r w:rsidRPr="00FD719E">
        <w:rPr>
          <w:rFonts w:cs="Times New Roman"/>
          <w:color w:val="000000" w:themeColor="text1"/>
          <w:szCs w:val="32"/>
        </w:rPr>
        <w:t>研究任务，按计划回国（境）。</w:t>
      </w:r>
    </w:p>
    <w:p w14:paraId="51B52411"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第三十四条</w:t>
      </w:r>
      <w:r w:rsidRPr="00FD719E">
        <w:rPr>
          <w:rFonts w:cs="Times New Roman"/>
          <w:color w:val="000000" w:themeColor="text1"/>
          <w:szCs w:val="32"/>
        </w:rPr>
        <w:t xml:space="preserve"> </w:t>
      </w:r>
      <w:r w:rsidRPr="00FD719E">
        <w:rPr>
          <w:rFonts w:cs="Times New Roman"/>
          <w:color w:val="000000" w:themeColor="text1"/>
          <w:szCs w:val="32"/>
        </w:rPr>
        <w:t>研究生所在培养单位辅导员应定期联系在国（境）外的研究生，及时掌握学生在国（境）</w:t>
      </w:r>
      <w:proofErr w:type="gramStart"/>
      <w:r w:rsidRPr="00FD719E">
        <w:rPr>
          <w:rFonts w:cs="Times New Roman"/>
          <w:color w:val="000000" w:themeColor="text1"/>
          <w:szCs w:val="32"/>
        </w:rPr>
        <w:t>外期间</w:t>
      </w:r>
      <w:proofErr w:type="gramEnd"/>
      <w:r w:rsidRPr="00FD719E">
        <w:rPr>
          <w:rFonts w:cs="Times New Roman"/>
          <w:color w:val="000000" w:themeColor="text1"/>
          <w:szCs w:val="32"/>
        </w:rPr>
        <w:t>的思想动态、身心健康等各方面情况，加强思想政治等方面的教育与指导，定期向培养单位党政负责人报告相关情况。</w:t>
      </w:r>
    </w:p>
    <w:p w14:paraId="2D358D46" w14:textId="77777777" w:rsidR="007A0EDA" w:rsidRPr="00FD719E" w:rsidRDefault="007A0EDA" w:rsidP="00650148">
      <w:pPr>
        <w:ind w:firstLineChars="200" w:firstLine="624"/>
        <w:rPr>
          <w:rFonts w:cs="Times New Roman"/>
          <w:color w:val="000000" w:themeColor="text1"/>
          <w:szCs w:val="32"/>
        </w:rPr>
      </w:pPr>
    </w:p>
    <w:p w14:paraId="7A797BE3" w14:textId="77777777" w:rsidR="007A0EDA" w:rsidRPr="00FD719E" w:rsidRDefault="00254100" w:rsidP="00650148">
      <w:pPr>
        <w:jc w:val="center"/>
        <w:rPr>
          <w:rFonts w:cs="Times New Roman"/>
          <w:color w:val="000000" w:themeColor="text1"/>
          <w:szCs w:val="32"/>
        </w:rPr>
      </w:pPr>
      <w:r w:rsidRPr="00FD719E">
        <w:rPr>
          <w:rFonts w:eastAsia="黑体" w:cs="Times New Roman"/>
          <w:bCs/>
          <w:color w:val="000000" w:themeColor="text1"/>
          <w:szCs w:val="32"/>
        </w:rPr>
        <w:t>第八章</w:t>
      </w:r>
      <w:r w:rsidRPr="00FD719E">
        <w:rPr>
          <w:rFonts w:cs="Times New Roman"/>
          <w:color w:val="000000" w:themeColor="text1"/>
          <w:szCs w:val="32"/>
        </w:rPr>
        <w:t xml:space="preserve"> </w:t>
      </w:r>
      <w:r w:rsidRPr="00FD719E">
        <w:rPr>
          <w:rFonts w:eastAsia="黑体" w:cs="Times New Roman"/>
          <w:bCs/>
          <w:color w:val="000000" w:themeColor="text1"/>
          <w:szCs w:val="32"/>
        </w:rPr>
        <w:t>研究生回国（境）后的申报</w:t>
      </w:r>
    </w:p>
    <w:p w14:paraId="21929BEB"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第三十五条</w:t>
      </w:r>
      <w:r w:rsidRPr="00FD719E">
        <w:rPr>
          <w:rFonts w:cs="Times New Roman"/>
          <w:color w:val="000000" w:themeColor="text1"/>
          <w:szCs w:val="32"/>
        </w:rPr>
        <w:t xml:space="preserve"> </w:t>
      </w:r>
      <w:r w:rsidRPr="00FD719E">
        <w:rPr>
          <w:rFonts w:cs="Times New Roman"/>
          <w:color w:val="000000" w:themeColor="text1"/>
          <w:szCs w:val="32"/>
        </w:rPr>
        <w:t>研究生完成因公出国（境）任务回国（境）后，应在入境后登录大学服务中心网站按要求完成回国（境）申报。</w:t>
      </w:r>
    </w:p>
    <w:p w14:paraId="107441F1"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第三十六条</w:t>
      </w:r>
      <w:r w:rsidRPr="00FD719E">
        <w:rPr>
          <w:rFonts w:cs="Times New Roman"/>
          <w:color w:val="000000" w:themeColor="text1"/>
          <w:szCs w:val="32"/>
        </w:rPr>
        <w:t xml:space="preserve"> </w:t>
      </w:r>
      <w:r w:rsidRPr="00FD719E">
        <w:rPr>
          <w:rFonts w:cs="Times New Roman"/>
          <w:color w:val="000000" w:themeColor="text1"/>
          <w:szCs w:val="32"/>
        </w:rPr>
        <w:t>因公出国（境）研究生完成回国（境）审批后，学籍状态为在校（恢复学籍）。出国（境）时间跨学期的，还需履行</w:t>
      </w:r>
      <w:proofErr w:type="gramStart"/>
      <w:r w:rsidRPr="00FD719E">
        <w:rPr>
          <w:rFonts w:cs="Times New Roman"/>
          <w:color w:val="000000" w:themeColor="text1"/>
          <w:szCs w:val="32"/>
        </w:rPr>
        <w:t>补注册</w:t>
      </w:r>
      <w:proofErr w:type="gramEnd"/>
      <w:r w:rsidRPr="00FD719E">
        <w:rPr>
          <w:rFonts w:cs="Times New Roman"/>
          <w:color w:val="000000" w:themeColor="text1"/>
          <w:szCs w:val="32"/>
        </w:rPr>
        <w:t>手续。</w:t>
      </w:r>
    </w:p>
    <w:p w14:paraId="57127D89"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第三十七条</w:t>
      </w:r>
      <w:r w:rsidRPr="00FD719E">
        <w:rPr>
          <w:rFonts w:cs="Times New Roman"/>
          <w:color w:val="000000" w:themeColor="text1"/>
          <w:szCs w:val="32"/>
        </w:rPr>
        <w:t xml:space="preserve"> </w:t>
      </w:r>
      <w:r w:rsidRPr="00FD719E">
        <w:rPr>
          <w:rFonts w:cs="Times New Roman"/>
          <w:color w:val="000000" w:themeColor="text1"/>
          <w:szCs w:val="32"/>
        </w:rPr>
        <w:t>研究生完成回国（境）审批手续并注册后，由该生本人向研究生院提出恢复发放研究生奖助金申请，具体发放要求按照《中山大学研究生奖助规定》执行。</w:t>
      </w:r>
    </w:p>
    <w:p w14:paraId="7B66D971" w14:textId="77777777" w:rsidR="007A0EDA" w:rsidRPr="00FD719E" w:rsidRDefault="007A0EDA" w:rsidP="00650148">
      <w:pPr>
        <w:ind w:firstLineChars="200" w:firstLine="624"/>
        <w:rPr>
          <w:rFonts w:cs="Times New Roman"/>
          <w:color w:val="000000" w:themeColor="text1"/>
          <w:szCs w:val="32"/>
        </w:rPr>
      </w:pPr>
    </w:p>
    <w:p w14:paraId="33B0BABD" w14:textId="77777777" w:rsidR="007A0EDA" w:rsidRPr="00FD719E" w:rsidRDefault="00254100" w:rsidP="00650148">
      <w:pPr>
        <w:jc w:val="center"/>
        <w:rPr>
          <w:rFonts w:eastAsia="黑体" w:cs="Times New Roman"/>
          <w:bCs/>
          <w:color w:val="000000" w:themeColor="text1"/>
          <w:szCs w:val="32"/>
        </w:rPr>
      </w:pPr>
      <w:r w:rsidRPr="00FD719E">
        <w:rPr>
          <w:rFonts w:eastAsia="黑体" w:cs="Times New Roman"/>
          <w:bCs/>
          <w:color w:val="000000" w:themeColor="text1"/>
          <w:szCs w:val="32"/>
        </w:rPr>
        <w:t>第九章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监督问责</w:t>
      </w:r>
    </w:p>
    <w:p w14:paraId="1DF8B3B6"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第三十八条</w:t>
      </w:r>
      <w:r w:rsidRPr="00FD719E">
        <w:rPr>
          <w:rFonts w:cs="Times New Roman"/>
          <w:color w:val="000000" w:themeColor="text1"/>
          <w:szCs w:val="32"/>
        </w:rPr>
        <w:t xml:space="preserve"> </w:t>
      </w:r>
      <w:r w:rsidRPr="00FD719E">
        <w:rPr>
          <w:rFonts w:cs="Times New Roman"/>
          <w:color w:val="000000" w:themeColor="text1"/>
          <w:szCs w:val="32"/>
        </w:rPr>
        <w:t>培养单位应把本办法纳入研究生入学教育和出国（境）行前培训的必要内容，与导师共同督促研究生自觉遵守本办法。</w:t>
      </w:r>
    </w:p>
    <w:p w14:paraId="691318CB"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第三十九条</w:t>
      </w:r>
      <w:r w:rsidRPr="00FD719E">
        <w:rPr>
          <w:rFonts w:cs="Times New Roman"/>
          <w:color w:val="000000" w:themeColor="text1"/>
          <w:szCs w:val="32"/>
        </w:rPr>
        <w:t xml:space="preserve"> </w:t>
      </w:r>
      <w:r w:rsidRPr="00FD719E">
        <w:rPr>
          <w:rFonts w:cs="Times New Roman"/>
          <w:color w:val="000000" w:themeColor="text1"/>
          <w:szCs w:val="32"/>
        </w:rPr>
        <w:t>在读研究生存在违反本办法行为的，由所在培养单位</w:t>
      </w:r>
      <w:r w:rsidRPr="00FD719E">
        <w:rPr>
          <w:rFonts w:cs="Times New Roman"/>
          <w:bCs/>
          <w:color w:val="000000" w:themeColor="text1"/>
          <w:szCs w:val="32"/>
        </w:rPr>
        <w:t>按照其违规行为的性质、情节及所造成后果的严重程度，</w:t>
      </w:r>
      <w:r w:rsidRPr="00FD719E">
        <w:rPr>
          <w:rFonts w:cs="Times New Roman"/>
          <w:bCs/>
          <w:color w:val="000000" w:themeColor="text1"/>
          <w:szCs w:val="32"/>
        </w:rPr>
        <w:lastRenderedPageBreak/>
        <w:t>单独或合并采取</w:t>
      </w:r>
      <w:r w:rsidRPr="00FD719E">
        <w:rPr>
          <w:rFonts w:cs="Times New Roman"/>
          <w:color w:val="000000" w:themeColor="text1"/>
          <w:szCs w:val="32"/>
        </w:rPr>
        <w:t>批评教育、责令改正、通报批评等措施给</w:t>
      </w:r>
      <w:proofErr w:type="gramStart"/>
      <w:r w:rsidRPr="00FD719E">
        <w:rPr>
          <w:rFonts w:cs="Times New Roman"/>
          <w:color w:val="000000" w:themeColor="text1"/>
          <w:szCs w:val="32"/>
        </w:rPr>
        <w:t>予处理</w:t>
      </w:r>
      <w:proofErr w:type="gramEnd"/>
      <w:r w:rsidRPr="00FD719E">
        <w:rPr>
          <w:rFonts w:cs="Times New Roman"/>
          <w:color w:val="000000" w:themeColor="text1"/>
          <w:szCs w:val="32"/>
        </w:rPr>
        <w:t>。构成违纪的，按《中山大学学生处分管理规定》给予处分。</w:t>
      </w:r>
    </w:p>
    <w:p w14:paraId="1CAB0F1F"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出国（境）逾期不归的，按《中山大学研究生学籍管理规定》作退学处理。</w:t>
      </w:r>
    </w:p>
    <w:p w14:paraId="696FD6E6"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第四十条</w:t>
      </w:r>
      <w:r w:rsidRPr="00FD719E">
        <w:rPr>
          <w:rFonts w:cs="Times New Roman"/>
          <w:color w:val="000000" w:themeColor="text1"/>
          <w:szCs w:val="32"/>
        </w:rPr>
        <w:t xml:space="preserve"> </w:t>
      </w:r>
      <w:r w:rsidRPr="00FD719E">
        <w:rPr>
          <w:rFonts w:cs="Times New Roman"/>
          <w:color w:val="000000" w:themeColor="text1"/>
          <w:szCs w:val="32"/>
        </w:rPr>
        <w:t>相关单位及其人员存在违反本办法行为的，由学校按照其违规行为的性质、情节及所造成后果的严重程度，采取批评教育、责令</w:t>
      </w:r>
      <w:proofErr w:type="gramStart"/>
      <w:r w:rsidRPr="00FD719E">
        <w:rPr>
          <w:rFonts w:cs="Times New Roman"/>
          <w:color w:val="000000" w:themeColor="text1"/>
          <w:szCs w:val="32"/>
        </w:rPr>
        <w:t>作出</w:t>
      </w:r>
      <w:proofErr w:type="gramEnd"/>
      <w:r w:rsidRPr="00FD719E">
        <w:rPr>
          <w:rFonts w:cs="Times New Roman"/>
          <w:color w:val="000000" w:themeColor="text1"/>
          <w:szCs w:val="32"/>
        </w:rPr>
        <w:t>书面检查、在一定范围内通报批评、限期整改、取消年度评先评优资格、核减研究生招生指标、组织处理等措施追究相关单位和人员的责任。</w:t>
      </w:r>
    </w:p>
    <w:p w14:paraId="02943011" w14:textId="77777777" w:rsidR="007A0EDA" w:rsidRPr="00FD719E" w:rsidRDefault="00254100" w:rsidP="00650148">
      <w:pPr>
        <w:ind w:firstLineChars="200" w:firstLine="624"/>
        <w:jc w:val="both"/>
        <w:rPr>
          <w:rFonts w:cs="Times New Roman"/>
          <w:color w:val="000000" w:themeColor="text1"/>
          <w:szCs w:val="32"/>
        </w:rPr>
      </w:pPr>
      <w:r w:rsidRPr="00FD719E">
        <w:rPr>
          <w:rFonts w:cs="Times New Roman"/>
          <w:color w:val="000000" w:themeColor="text1"/>
          <w:szCs w:val="32"/>
        </w:rPr>
        <w:t>构成违纪的，由学校依照有关党纪法规和学校规定</w:t>
      </w:r>
      <w:proofErr w:type="gramStart"/>
      <w:r w:rsidRPr="00FD719E">
        <w:rPr>
          <w:rFonts w:cs="Times New Roman"/>
          <w:color w:val="000000" w:themeColor="text1"/>
          <w:szCs w:val="32"/>
        </w:rPr>
        <w:t>作出</w:t>
      </w:r>
      <w:proofErr w:type="gramEnd"/>
      <w:r w:rsidRPr="00FD719E">
        <w:rPr>
          <w:rFonts w:cs="Times New Roman"/>
          <w:color w:val="000000" w:themeColor="text1"/>
          <w:szCs w:val="32"/>
        </w:rPr>
        <w:t>处理；需要追究领导责任的，按照有关党纪法规和学校规定对有关领导人员</w:t>
      </w:r>
      <w:proofErr w:type="gramStart"/>
      <w:r w:rsidRPr="00FD719E">
        <w:rPr>
          <w:rFonts w:cs="Times New Roman"/>
          <w:color w:val="000000" w:themeColor="text1"/>
          <w:szCs w:val="32"/>
        </w:rPr>
        <w:t>实行问</w:t>
      </w:r>
      <w:proofErr w:type="gramEnd"/>
      <w:r w:rsidRPr="00FD719E">
        <w:rPr>
          <w:rFonts w:cs="Times New Roman"/>
          <w:color w:val="000000" w:themeColor="text1"/>
          <w:szCs w:val="32"/>
        </w:rPr>
        <w:t>责；涉嫌违法犯罪的，移送国家有关机关处理。</w:t>
      </w:r>
    </w:p>
    <w:p w14:paraId="0A04AEFB" w14:textId="77777777" w:rsidR="007A0EDA" w:rsidRPr="00FD719E" w:rsidRDefault="007A0EDA" w:rsidP="00650148">
      <w:pPr>
        <w:jc w:val="center"/>
        <w:rPr>
          <w:rFonts w:eastAsia="黑体" w:cs="Times New Roman"/>
          <w:bCs/>
          <w:color w:val="000000" w:themeColor="text1"/>
          <w:szCs w:val="32"/>
        </w:rPr>
      </w:pPr>
    </w:p>
    <w:p w14:paraId="70B98C81" w14:textId="77777777" w:rsidR="007A0EDA" w:rsidRPr="00FD719E" w:rsidRDefault="00254100" w:rsidP="00650148">
      <w:pPr>
        <w:jc w:val="center"/>
        <w:rPr>
          <w:rFonts w:eastAsia="黑体" w:cs="Times New Roman"/>
          <w:bCs/>
          <w:color w:val="000000" w:themeColor="text1"/>
          <w:szCs w:val="32"/>
        </w:rPr>
      </w:pPr>
      <w:r w:rsidRPr="00FD719E">
        <w:rPr>
          <w:rFonts w:eastAsia="黑体" w:cs="Times New Roman"/>
          <w:bCs/>
          <w:color w:val="000000" w:themeColor="text1"/>
          <w:szCs w:val="32"/>
        </w:rPr>
        <w:t>第十章</w:t>
      </w:r>
      <w:r w:rsidRPr="00FD719E">
        <w:rPr>
          <w:rFonts w:eastAsia="黑体" w:cs="Times New Roman"/>
          <w:bCs/>
          <w:color w:val="000000" w:themeColor="text1"/>
          <w:szCs w:val="32"/>
        </w:rPr>
        <w:t xml:space="preserve">  </w:t>
      </w:r>
      <w:r w:rsidRPr="00FD719E">
        <w:rPr>
          <w:rFonts w:eastAsia="黑体" w:cs="Times New Roman"/>
          <w:bCs/>
          <w:color w:val="000000" w:themeColor="text1"/>
          <w:szCs w:val="32"/>
        </w:rPr>
        <w:t>附则</w:t>
      </w:r>
    </w:p>
    <w:p w14:paraId="19501FFA" w14:textId="77777777" w:rsidR="007A0EDA" w:rsidRPr="00FD719E"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第四十一条</w:t>
      </w:r>
      <w:r w:rsidRPr="00FD719E">
        <w:rPr>
          <w:rFonts w:cs="Times New Roman"/>
          <w:color w:val="000000" w:themeColor="text1"/>
          <w:szCs w:val="32"/>
        </w:rPr>
        <w:t xml:space="preserve"> </w:t>
      </w:r>
      <w:r w:rsidRPr="00FD719E">
        <w:rPr>
          <w:rFonts w:cs="Times New Roman"/>
          <w:color w:val="000000" w:themeColor="text1"/>
          <w:szCs w:val="32"/>
        </w:rPr>
        <w:t>本办法由研究生院负责解释。研究生院对本办法的落实执行负有主体责任，如本办法执行不力，追究研究生院主要负责人、相关负责人的相应责任。</w:t>
      </w:r>
    </w:p>
    <w:p w14:paraId="31E76C66" w14:textId="77777777" w:rsidR="00EA7231" w:rsidRDefault="00254100" w:rsidP="00650148">
      <w:pPr>
        <w:ind w:firstLineChars="200" w:firstLine="626"/>
        <w:jc w:val="both"/>
        <w:rPr>
          <w:rFonts w:cs="Times New Roman"/>
          <w:color w:val="000000" w:themeColor="text1"/>
          <w:szCs w:val="32"/>
        </w:rPr>
      </w:pPr>
      <w:r w:rsidRPr="00FD719E">
        <w:rPr>
          <w:rFonts w:cs="Times New Roman"/>
          <w:b/>
          <w:color w:val="000000" w:themeColor="text1"/>
          <w:szCs w:val="32"/>
        </w:rPr>
        <w:t>第四十二条</w:t>
      </w:r>
      <w:r w:rsidRPr="00FD719E">
        <w:rPr>
          <w:rFonts w:cs="Times New Roman"/>
          <w:color w:val="000000" w:themeColor="text1"/>
          <w:szCs w:val="32"/>
        </w:rPr>
        <w:t xml:space="preserve"> </w:t>
      </w:r>
      <w:r w:rsidRPr="00FD719E">
        <w:rPr>
          <w:rFonts w:cs="Times New Roman"/>
          <w:color w:val="000000" w:themeColor="text1"/>
          <w:szCs w:val="32"/>
        </w:rPr>
        <w:t>本办法经学校</w:t>
      </w:r>
      <w:r w:rsidRPr="00FD719E">
        <w:rPr>
          <w:rFonts w:cs="Times New Roman"/>
          <w:color w:val="000000" w:themeColor="text1"/>
          <w:szCs w:val="32"/>
        </w:rPr>
        <w:t>2023</w:t>
      </w:r>
      <w:r w:rsidRPr="00FD719E">
        <w:rPr>
          <w:rFonts w:cs="Times New Roman"/>
          <w:color w:val="000000" w:themeColor="text1"/>
          <w:szCs w:val="32"/>
        </w:rPr>
        <w:t>年第</w:t>
      </w:r>
      <w:r w:rsidRPr="00FD719E">
        <w:rPr>
          <w:rFonts w:cs="Times New Roman"/>
          <w:color w:val="000000" w:themeColor="text1"/>
          <w:szCs w:val="32"/>
        </w:rPr>
        <w:t>28</w:t>
      </w:r>
      <w:r w:rsidRPr="00FD719E">
        <w:rPr>
          <w:rFonts w:cs="Times New Roman"/>
          <w:color w:val="000000" w:themeColor="text1"/>
          <w:szCs w:val="32"/>
        </w:rPr>
        <w:t>次党委常委会会议审议通过</w:t>
      </w:r>
      <w:r w:rsidRPr="00FD719E">
        <w:rPr>
          <w:rFonts w:cs="Times New Roman"/>
          <w:color w:val="000000" w:themeColor="text1"/>
          <w:szCs w:val="32"/>
        </w:rPr>
        <w:t xml:space="preserve">, </w:t>
      </w:r>
      <w:r w:rsidRPr="00FD719E">
        <w:rPr>
          <w:rFonts w:cs="Times New Roman"/>
          <w:color w:val="000000" w:themeColor="text1"/>
          <w:szCs w:val="32"/>
        </w:rPr>
        <w:t>自颁布之日起施行。</w:t>
      </w:r>
      <w:bookmarkStart w:id="4" w:name="_Hlk142653108"/>
      <w:r w:rsidRPr="00FD719E">
        <w:rPr>
          <w:rFonts w:cs="Times New Roman"/>
          <w:color w:val="000000" w:themeColor="text1"/>
          <w:szCs w:val="32"/>
        </w:rPr>
        <w:t>原《中山大学研究生参加国际学术会议资助计划暂行实施办法》《中山大学博士研究生国外访学与国际合作研究项目暂行实施办法》《中山大学研究生出国（境）有关规定及办理程序》（中大</w:t>
      </w:r>
      <w:proofErr w:type="gramStart"/>
      <w:r w:rsidRPr="00FD719E">
        <w:rPr>
          <w:rFonts w:cs="Times New Roman"/>
          <w:color w:val="000000" w:themeColor="text1"/>
          <w:szCs w:val="32"/>
        </w:rPr>
        <w:t>研</w:t>
      </w:r>
      <w:proofErr w:type="gramEnd"/>
      <w:r w:rsidRPr="00FD719E">
        <w:rPr>
          <w:rFonts w:cs="Times New Roman"/>
          <w:color w:val="000000" w:themeColor="text1"/>
          <w:szCs w:val="32"/>
        </w:rPr>
        <w:t>院〔</w:t>
      </w:r>
      <w:r w:rsidRPr="00FD719E">
        <w:rPr>
          <w:rFonts w:cs="Times New Roman"/>
          <w:color w:val="000000" w:themeColor="text1"/>
          <w:szCs w:val="32"/>
        </w:rPr>
        <w:t>2016</w:t>
      </w:r>
      <w:r w:rsidRPr="00FD719E">
        <w:rPr>
          <w:rFonts w:cs="Times New Roman"/>
          <w:color w:val="000000" w:themeColor="text1"/>
          <w:szCs w:val="32"/>
        </w:rPr>
        <w:t>〕</w:t>
      </w:r>
      <w:r w:rsidRPr="00FD719E">
        <w:rPr>
          <w:rFonts w:cs="Times New Roman"/>
          <w:color w:val="000000" w:themeColor="text1"/>
          <w:szCs w:val="32"/>
        </w:rPr>
        <w:t>80</w:t>
      </w:r>
      <w:r w:rsidRPr="00FD719E">
        <w:rPr>
          <w:rFonts w:cs="Times New Roman"/>
          <w:color w:val="000000" w:themeColor="text1"/>
          <w:szCs w:val="32"/>
        </w:rPr>
        <w:t>号）同时废止</w:t>
      </w:r>
      <w:bookmarkEnd w:id="4"/>
      <w:r w:rsidRPr="00FD719E">
        <w:rPr>
          <w:rFonts w:cs="Times New Roman"/>
          <w:color w:val="000000" w:themeColor="text1"/>
          <w:szCs w:val="32"/>
        </w:rPr>
        <w:t>。</w:t>
      </w:r>
    </w:p>
    <w:p w14:paraId="16364FD6" w14:textId="77777777" w:rsidR="00EA7231" w:rsidRDefault="00254100">
      <w:pPr>
        <w:widowControl/>
        <w:adjustRightInd/>
        <w:snapToGrid/>
        <w:spacing w:line="240" w:lineRule="auto"/>
        <w:rPr>
          <w:rFonts w:cs="Times New Roman"/>
          <w:color w:val="000000" w:themeColor="text1"/>
          <w:szCs w:val="32"/>
        </w:rPr>
      </w:pPr>
      <w:r>
        <w:rPr>
          <w:rFonts w:cs="Times New Roman"/>
          <w:color w:val="000000" w:themeColor="text1"/>
          <w:szCs w:val="32"/>
        </w:rPr>
        <w:br w:type="page"/>
      </w:r>
    </w:p>
    <w:p w14:paraId="3CA182DC" w14:textId="77777777" w:rsidR="007A0EDA" w:rsidRDefault="00254100" w:rsidP="00C451C6">
      <w:pPr>
        <w:spacing w:line="360" w:lineRule="auto"/>
        <w:rPr>
          <w:rFonts w:ascii="黑体" w:eastAsia="黑体" w:hAnsi="黑体" w:cs="黑体"/>
          <w:color w:val="000000" w:themeColor="text1"/>
          <w:szCs w:val="32"/>
        </w:rPr>
      </w:pPr>
      <w:r>
        <w:rPr>
          <w:rFonts w:ascii="黑体" w:eastAsia="黑体" w:hAnsi="黑体" w:cs="黑体" w:hint="eastAsia"/>
          <w:color w:val="000000" w:themeColor="text1"/>
          <w:szCs w:val="32"/>
        </w:rPr>
        <w:lastRenderedPageBreak/>
        <w:t>附</w:t>
      </w:r>
      <w:r w:rsidR="00A51CB6">
        <w:rPr>
          <w:rFonts w:ascii="黑体" w:eastAsia="黑体" w:hAnsi="黑体" w:cs="黑体" w:hint="eastAsia"/>
          <w:color w:val="000000" w:themeColor="text1"/>
          <w:szCs w:val="32"/>
        </w:rPr>
        <w:t>：</w:t>
      </w:r>
    </w:p>
    <w:p w14:paraId="1B25FBA7" w14:textId="78CC077A" w:rsidR="007A0EDA" w:rsidRDefault="00254100">
      <w:pPr>
        <w:jc w:val="center"/>
        <w:rPr>
          <w:rFonts w:eastAsia="华文中宋"/>
          <w:bCs/>
          <w:color w:val="000000" w:themeColor="text1"/>
          <w:sz w:val="36"/>
        </w:rPr>
      </w:pPr>
      <w:r>
        <w:rPr>
          <w:rFonts w:eastAsia="华文中宋" w:hint="eastAsia"/>
          <w:bCs/>
          <w:color w:val="000000" w:themeColor="text1"/>
          <w:sz w:val="36"/>
        </w:rPr>
        <w:t>中山大学资助研究</w:t>
      </w:r>
      <w:r w:rsidR="00CB3CC7">
        <w:rPr>
          <w:rFonts w:eastAsia="华文中宋" w:hint="eastAsia"/>
          <w:bCs/>
          <w:color w:val="000000" w:themeColor="text1"/>
          <w:sz w:val="36"/>
        </w:rPr>
        <w:t>生</w:t>
      </w:r>
      <w:r>
        <w:rPr>
          <w:rFonts w:eastAsia="华文中宋" w:hint="eastAsia"/>
          <w:bCs/>
          <w:color w:val="000000" w:themeColor="text1"/>
          <w:sz w:val="36"/>
        </w:rPr>
        <w:t>出国留学项目管理协议</w:t>
      </w:r>
    </w:p>
    <w:p w14:paraId="1B340552" w14:textId="77777777" w:rsidR="007A0EDA" w:rsidRDefault="007A0EDA">
      <w:pPr>
        <w:jc w:val="center"/>
        <w:rPr>
          <w:rFonts w:eastAsia="华文中宋"/>
          <w:bCs/>
          <w:color w:val="000000" w:themeColor="text1"/>
          <w:sz w:val="36"/>
        </w:rPr>
      </w:pPr>
    </w:p>
    <w:p w14:paraId="35BCD17D"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甲方：中山大学</w:t>
      </w:r>
    </w:p>
    <w:p w14:paraId="27BD72D1"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住所：广州市新港西路</w:t>
      </w:r>
      <w:r>
        <w:rPr>
          <w:rFonts w:ascii="仿宋" w:eastAsia="仿宋" w:hAnsi="仿宋"/>
          <w:bCs/>
          <w:color w:val="000000" w:themeColor="text1"/>
          <w:sz w:val="24"/>
        </w:rPr>
        <w:t>135号中山大学</w:t>
      </w:r>
    </w:p>
    <w:p w14:paraId="29EA7D91"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联系方式：</w:t>
      </w:r>
      <w:r>
        <w:rPr>
          <w:rFonts w:ascii="仿宋" w:eastAsia="仿宋" w:hAnsi="仿宋"/>
          <w:bCs/>
          <w:color w:val="000000" w:themeColor="text1"/>
          <w:sz w:val="24"/>
        </w:rPr>
        <w:t>020-84113007</w:t>
      </w:r>
    </w:p>
    <w:p w14:paraId="23DFDBA6"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乙方（博士研究生）：</w:t>
      </w:r>
      <w:r>
        <w:rPr>
          <w:rFonts w:ascii="仿宋" w:eastAsia="仿宋" w:hAnsi="仿宋"/>
          <w:bCs/>
          <w:color w:val="000000" w:themeColor="text1"/>
          <w:sz w:val="24"/>
          <w:u w:val="single"/>
        </w:rPr>
        <w:t xml:space="preserve"> </w:t>
      </w:r>
    </w:p>
    <w:p w14:paraId="5DFA3D14"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公民身份号码：</w:t>
      </w:r>
    </w:p>
    <w:p w14:paraId="640616EF"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住所：</w:t>
      </w:r>
      <w:r>
        <w:rPr>
          <w:rFonts w:ascii="仿宋" w:eastAsia="仿宋" w:hAnsi="仿宋"/>
          <w:bCs/>
          <w:color w:val="000000" w:themeColor="text1"/>
          <w:sz w:val="24"/>
        </w:rPr>
        <w:t xml:space="preserve"> </w:t>
      </w:r>
    </w:p>
    <w:p w14:paraId="58AAB387"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联系方式：</w:t>
      </w:r>
    </w:p>
    <w:p w14:paraId="27B620AE"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电子邮箱：</w:t>
      </w:r>
    </w:p>
    <w:p w14:paraId="11107680"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丙方（博士生导师）：</w:t>
      </w:r>
      <w:r>
        <w:rPr>
          <w:rFonts w:ascii="仿宋" w:eastAsia="仿宋" w:hAnsi="仿宋"/>
          <w:bCs/>
          <w:color w:val="000000" w:themeColor="text1"/>
          <w:sz w:val="24"/>
          <w:u w:val="single"/>
        </w:rPr>
        <w:t xml:space="preserve"> </w:t>
      </w:r>
    </w:p>
    <w:p w14:paraId="3F9EC452"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公民身份号码：</w:t>
      </w:r>
    </w:p>
    <w:p w14:paraId="48DE63FE"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住所：</w:t>
      </w:r>
    </w:p>
    <w:p w14:paraId="16AED7D3" w14:textId="77777777" w:rsidR="007A0EDA" w:rsidRDefault="00254100">
      <w:pPr>
        <w:spacing w:line="360" w:lineRule="auto"/>
        <w:ind w:firstLine="420"/>
        <w:rPr>
          <w:rFonts w:ascii="仿宋" w:eastAsia="仿宋" w:hAnsi="仿宋"/>
          <w:bCs/>
          <w:color w:val="000000" w:themeColor="text1"/>
          <w:sz w:val="24"/>
        </w:rPr>
      </w:pPr>
      <w:r>
        <w:rPr>
          <w:rFonts w:ascii="仿宋" w:eastAsia="仿宋" w:hAnsi="仿宋" w:hint="eastAsia"/>
          <w:bCs/>
          <w:color w:val="000000" w:themeColor="text1"/>
          <w:sz w:val="24"/>
        </w:rPr>
        <w:t>联系方式：</w:t>
      </w:r>
    </w:p>
    <w:p w14:paraId="4C9A773E" w14:textId="77777777" w:rsidR="007A0EDA" w:rsidRDefault="00254100">
      <w:pPr>
        <w:spacing w:line="360" w:lineRule="auto"/>
        <w:ind w:firstLine="420"/>
        <w:rPr>
          <w:rFonts w:eastAsia="仿宋"/>
          <w:bCs/>
          <w:color w:val="000000" w:themeColor="text1"/>
          <w:sz w:val="24"/>
        </w:rPr>
      </w:pPr>
      <w:r>
        <w:rPr>
          <w:rFonts w:ascii="仿宋" w:eastAsia="仿宋" w:hAnsi="仿宋" w:hint="eastAsia"/>
          <w:bCs/>
          <w:color w:val="000000" w:themeColor="text1"/>
          <w:sz w:val="24"/>
        </w:rPr>
        <w:t>电子邮箱：</w:t>
      </w:r>
    </w:p>
    <w:p w14:paraId="5CDD6B33" w14:textId="77777777" w:rsidR="007A0EDA" w:rsidRDefault="007A0EDA">
      <w:pPr>
        <w:spacing w:line="360" w:lineRule="auto"/>
        <w:ind w:firstLineChars="200" w:firstLine="464"/>
        <w:rPr>
          <w:rFonts w:ascii="仿宋" w:eastAsia="仿宋" w:hAnsi="仿宋"/>
          <w:bCs/>
          <w:color w:val="000000" w:themeColor="text1"/>
          <w:sz w:val="24"/>
        </w:rPr>
      </w:pPr>
    </w:p>
    <w:p w14:paraId="35667006" w14:textId="77777777" w:rsidR="007A0EDA" w:rsidRDefault="00254100">
      <w:pPr>
        <w:spacing w:line="360" w:lineRule="auto"/>
        <w:ind w:firstLineChars="200" w:firstLine="464"/>
        <w:rPr>
          <w:rFonts w:ascii="仿宋" w:eastAsia="仿宋" w:hAnsi="仿宋"/>
          <w:bCs/>
          <w:color w:val="000000" w:themeColor="text1"/>
          <w:sz w:val="24"/>
        </w:rPr>
      </w:pPr>
      <w:r>
        <w:rPr>
          <w:rFonts w:ascii="仿宋" w:eastAsia="仿宋" w:hAnsi="仿宋" w:hint="eastAsia"/>
          <w:bCs/>
          <w:color w:val="000000" w:themeColor="text1"/>
          <w:sz w:val="24"/>
        </w:rPr>
        <w:t>为了提高我校研究生培养质量，推动我校研究生教育的国际合作与交流，促进我校与国外著名高校与科研机构开展深层次的学术交流活动，提高我校研究生的科研创新能力。为做好项目管理，明确甲乙</w:t>
      </w:r>
      <w:proofErr w:type="gramStart"/>
      <w:r>
        <w:rPr>
          <w:rFonts w:ascii="仿宋" w:eastAsia="仿宋" w:hAnsi="仿宋" w:hint="eastAsia"/>
          <w:bCs/>
          <w:color w:val="000000" w:themeColor="text1"/>
          <w:sz w:val="24"/>
        </w:rPr>
        <w:t>丙各方</w:t>
      </w:r>
      <w:proofErr w:type="gramEnd"/>
      <w:r>
        <w:rPr>
          <w:rFonts w:ascii="仿宋" w:eastAsia="仿宋" w:hAnsi="仿宋" w:hint="eastAsia"/>
          <w:bCs/>
          <w:color w:val="000000" w:themeColor="text1"/>
          <w:sz w:val="24"/>
        </w:rPr>
        <w:t>的权利义务，</w:t>
      </w:r>
      <w:proofErr w:type="gramStart"/>
      <w:r>
        <w:rPr>
          <w:rFonts w:ascii="仿宋" w:eastAsia="仿宋" w:hAnsi="仿宋" w:hint="eastAsia"/>
          <w:bCs/>
          <w:color w:val="000000" w:themeColor="text1"/>
          <w:sz w:val="24"/>
        </w:rPr>
        <w:t>现签</w:t>
      </w:r>
      <w:proofErr w:type="gramEnd"/>
      <w:r>
        <w:rPr>
          <w:rFonts w:ascii="仿宋" w:eastAsia="仿宋" w:hAnsi="仿宋" w:hint="eastAsia"/>
          <w:bCs/>
          <w:color w:val="000000" w:themeColor="text1"/>
          <w:sz w:val="24"/>
        </w:rPr>
        <w:t>订以下协议。</w:t>
      </w:r>
    </w:p>
    <w:p w14:paraId="35E4709E" w14:textId="77777777" w:rsidR="007A0EDA" w:rsidRDefault="00254100">
      <w:pPr>
        <w:numPr>
          <w:ilvl w:val="0"/>
          <w:numId w:val="2"/>
        </w:numPr>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甲方根据《中山大学研究生因公出国（境）管理办法》的相关规定给予乙方资金资助，并为乙方办理出国手续提供必要的证明文件。</w:t>
      </w:r>
    </w:p>
    <w:p w14:paraId="17C14075" w14:textId="77777777" w:rsidR="007A0EDA" w:rsidRDefault="00254100">
      <w:pPr>
        <w:numPr>
          <w:ilvl w:val="0"/>
          <w:numId w:val="2"/>
        </w:numPr>
        <w:spacing w:line="360" w:lineRule="auto"/>
        <w:ind w:firstLine="640"/>
        <w:jc w:val="both"/>
        <w:rPr>
          <w:rFonts w:ascii="仿宋" w:eastAsia="仿宋" w:hAnsi="仿宋"/>
          <w:bCs/>
          <w:color w:val="000000" w:themeColor="text1"/>
          <w:sz w:val="24"/>
        </w:rPr>
      </w:pPr>
      <w:r>
        <w:rPr>
          <w:rFonts w:ascii="仿宋" w:eastAsia="仿宋" w:hAnsi="仿宋" w:hint="eastAsia"/>
          <w:bCs/>
          <w:color w:val="000000" w:themeColor="text1"/>
          <w:sz w:val="24"/>
        </w:rPr>
        <w:t>乙方、丙方应当遵守《中山大学研究生因公出国（境）管理办法》规定履行义务和承担责任，甲方有权对此进行管理。</w:t>
      </w:r>
    </w:p>
    <w:p w14:paraId="6BD280EC" w14:textId="77777777" w:rsidR="007A0EDA" w:rsidRDefault="00254100">
      <w:pPr>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三、甲方资助乙方前往合作的地点为：</w:t>
      </w:r>
      <w:r>
        <w:rPr>
          <w:rFonts w:ascii="仿宋" w:eastAsia="仿宋" w:hAnsi="仿宋"/>
          <w:bCs/>
          <w:color w:val="000000" w:themeColor="text1"/>
          <w:sz w:val="24"/>
          <w:u w:val="single"/>
        </w:rPr>
        <w:t xml:space="preserve">      </w:t>
      </w:r>
      <w:r>
        <w:rPr>
          <w:rFonts w:ascii="仿宋" w:eastAsia="仿宋" w:hAnsi="仿宋" w:hint="eastAsia"/>
          <w:bCs/>
          <w:color w:val="000000" w:themeColor="text1"/>
          <w:sz w:val="24"/>
          <w:u w:val="single"/>
        </w:rPr>
        <w:t>（国家、学校）</w:t>
      </w:r>
      <w:r>
        <w:rPr>
          <w:rFonts w:ascii="仿宋" w:eastAsia="仿宋" w:hAnsi="仿宋" w:hint="eastAsia"/>
          <w:bCs/>
          <w:color w:val="000000" w:themeColor="text1"/>
          <w:sz w:val="24"/>
        </w:rPr>
        <w:t>，期限自</w:t>
      </w:r>
      <w:r>
        <w:rPr>
          <w:rFonts w:ascii="仿宋" w:eastAsia="仿宋" w:hAnsi="仿宋"/>
          <w:b/>
          <w:color w:val="000000" w:themeColor="text1"/>
          <w:sz w:val="24"/>
          <w:u w:val="single"/>
        </w:rPr>
        <w:t>_</w:t>
      </w:r>
      <w:r>
        <w:rPr>
          <w:rFonts w:ascii="仿宋" w:eastAsia="仿宋" w:hAnsi="仿宋"/>
          <w:bCs/>
          <w:color w:val="000000" w:themeColor="text1"/>
          <w:sz w:val="24"/>
          <w:u w:val="single"/>
        </w:rPr>
        <w:t xml:space="preserve"> _</w:t>
      </w:r>
      <w:r>
        <w:rPr>
          <w:rFonts w:ascii="仿宋" w:eastAsia="仿宋" w:hAnsi="仿宋"/>
          <w:b/>
          <w:color w:val="000000" w:themeColor="text1"/>
          <w:sz w:val="24"/>
          <w:u w:val="single"/>
        </w:rPr>
        <w:t>_</w:t>
      </w:r>
      <w:r>
        <w:rPr>
          <w:rFonts w:ascii="仿宋" w:eastAsia="仿宋" w:hAnsi="仿宋" w:hint="eastAsia"/>
          <w:bCs/>
          <w:color w:val="000000" w:themeColor="text1"/>
          <w:sz w:val="24"/>
        </w:rPr>
        <w:t>年</w:t>
      </w:r>
      <w:r>
        <w:rPr>
          <w:rFonts w:ascii="仿宋" w:eastAsia="仿宋" w:hAnsi="仿宋"/>
          <w:bCs/>
          <w:color w:val="000000" w:themeColor="text1"/>
          <w:sz w:val="24"/>
          <w:u w:val="single"/>
        </w:rPr>
        <w:t>__</w:t>
      </w:r>
      <w:r>
        <w:rPr>
          <w:rFonts w:ascii="仿宋" w:eastAsia="仿宋" w:hAnsi="仿宋" w:hint="eastAsia"/>
          <w:bCs/>
          <w:color w:val="000000" w:themeColor="text1"/>
          <w:sz w:val="24"/>
        </w:rPr>
        <w:t>月至</w:t>
      </w:r>
      <w:r>
        <w:rPr>
          <w:rFonts w:ascii="仿宋" w:eastAsia="仿宋" w:hAnsi="仿宋"/>
          <w:bCs/>
          <w:color w:val="000000" w:themeColor="text1"/>
          <w:sz w:val="24"/>
          <w:u w:val="single"/>
        </w:rPr>
        <w:t>_  _</w:t>
      </w:r>
      <w:r>
        <w:rPr>
          <w:rFonts w:ascii="仿宋" w:eastAsia="仿宋" w:hAnsi="仿宋" w:hint="eastAsia"/>
          <w:bCs/>
          <w:color w:val="000000" w:themeColor="text1"/>
          <w:sz w:val="24"/>
        </w:rPr>
        <w:t>年</w:t>
      </w:r>
      <w:r>
        <w:rPr>
          <w:rFonts w:ascii="仿宋" w:eastAsia="仿宋" w:hAnsi="仿宋"/>
          <w:bCs/>
          <w:color w:val="000000" w:themeColor="text1"/>
          <w:sz w:val="24"/>
          <w:u w:val="single"/>
        </w:rPr>
        <w:t xml:space="preserve">_  </w:t>
      </w:r>
      <w:r>
        <w:rPr>
          <w:rFonts w:ascii="仿宋" w:eastAsia="仿宋" w:hAnsi="仿宋" w:hint="eastAsia"/>
          <w:bCs/>
          <w:color w:val="000000" w:themeColor="text1"/>
          <w:sz w:val="24"/>
        </w:rPr>
        <w:t>月止，共</w:t>
      </w:r>
      <w:r>
        <w:rPr>
          <w:rFonts w:ascii="仿宋" w:eastAsia="仿宋" w:hAnsi="仿宋"/>
          <w:bCs/>
          <w:color w:val="000000" w:themeColor="text1"/>
          <w:sz w:val="24"/>
        </w:rPr>
        <w:t xml:space="preserve">  </w:t>
      </w:r>
      <w:proofErr w:type="gramStart"/>
      <w:r>
        <w:rPr>
          <w:rFonts w:ascii="仿宋" w:eastAsia="仿宋" w:hAnsi="仿宋" w:hint="eastAsia"/>
          <w:bCs/>
          <w:color w:val="000000" w:themeColor="text1"/>
          <w:sz w:val="24"/>
        </w:rPr>
        <w:t>个</w:t>
      </w:r>
      <w:proofErr w:type="gramEnd"/>
      <w:r>
        <w:rPr>
          <w:rFonts w:ascii="仿宋" w:eastAsia="仿宋" w:hAnsi="仿宋" w:hint="eastAsia"/>
          <w:bCs/>
          <w:color w:val="000000" w:themeColor="text1"/>
          <w:sz w:val="24"/>
        </w:rPr>
        <w:t>月。资助金额为人民币</w:t>
      </w:r>
      <w:r>
        <w:rPr>
          <w:rFonts w:ascii="仿宋" w:eastAsia="仿宋" w:hAnsi="仿宋"/>
          <w:bCs/>
          <w:color w:val="000000" w:themeColor="text1"/>
          <w:sz w:val="24"/>
          <w:u w:val="single"/>
        </w:rPr>
        <w:t xml:space="preserve">  </w:t>
      </w:r>
      <w:r>
        <w:rPr>
          <w:rFonts w:ascii="仿宋" w:eastAsia="仿宋" w:hAnsi="仿宋" w:hint="eastAsia"/>
          <w:bCs/>
          <w:color w:val="000000" w:themeColor="text1"/>
          <w:sz w:val="24"/>
          <w:u w:val="single"/>
        </w:rPr>
        <w:t>万元</w:t>
      </w:r>
      <w:r>
        <w:rPr>
          <w:rFonts w:ascii="仿宋" w:eastAsia="仿宋" w:hAnsi="仿宋" w:hint="eastAsia"/>
          <w:bCs/>
          <w:color w:val="000000" w:themeColor="text1"/>
          <w:sz w:val="24"/>
        </w:rPr>
        <w:t>，以现金方式一次性发放</w:t>
      </w:r>
      <w:r>
        <w:rPr>
          <w:rStyle w:val="af0"/>
          <w:rFonts w:hint="eastAsia"/>
          <w:color w:val="000000" w:themeColor="text1"/>
        </w:rPr>
        <w:t>。</w:t>
      </w:r>
      <w:r>
        <w:rPr>
          <w:rFonts w:ascii="仿宋" w:eastAsia="仿宋" w:hAnsi="仿宋" w:hint="eastAsia"/>
          <w:bCs/>
          <w:color w:val="000000" w:themeColor="text1"/>
          <w:sz w:val="24"/>
        </w:rPr>
        <w:lastRenderedPageBreak/>
        <w:t>乙方获取资助款项后，甲方原则上不再报销其出访费用。确有特殊情况的，经丙方同意，可在丙方的科研经费项目预算范围内报销乙方的国际旅费。</w:t>
      </w:r>
    </w:p>
    <w:p w14:paraId="05A8D553" w14:textId="77777777" w:rsidR="007A0EDA" w:rsidRDefault="00254100">
      <w:pPr>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四、乙方接受本项目的资助，并承诺履行以下义务：</w:t>
      </w:r>
    </w:p>
    <w:p w14:paraId="390C80BC" w14:textId="77777777" w:rsidR="007A0EDA" w:rsidRDefault="00254100">
      <w:pPr>
        <w:tabs>
          <w:tab w:val="left" w:pos="18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1.乙方应当接受并遵守《中山大学研究生因公出国（境）管理办法》以及甲方制定的规章制度的规定，履行相关责任和义务。</w:t>
      </w:r>
    </w:p>
    <w:p w14:paraId="2FB36CE3" w14:textId="77777777" w:rsidR="007A0EDA" w:rsidRDefault="00254100">
      <w:pPr>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2.乙方应当按规定用途和研究计划使用甲方所资助的经费，所作研究内容以在中山大学工作为主，受资助期间的公开发表的研究成果以中山大学为作者第一单位。公开发表的成果须注明“本研究/成果/论文得到（选择受资助项目名称）</w:t>
      </w:r>
    </w:p>
    <w:p w14:paraId="116509F9" w14:textId="1E580092" w:rsidR="007A0EDA" w:rsidRDefault="00254100">
      <w:pPr>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Cs w:val="32"/>
        </w:rPr>
        <w:t>□</w:t>
      </w:r>
      <w:r>
        <w:rPr>
          <w:rFonts w:ascii="仿宋" w:eastAsia="仿宋" w:hAnsi="仿宋" w:hint="eastAsia"/>
          <w:bCs/>
          <w:color w:val="000000" w:themeColor="text1"/>
          <w:sz w:val="24"/>
        </w:rPr>
        <w:t>中山大学研究生国外访学与国际合作研究项目资助（英文翻译为：</w:t>
      </w:r>
      <w:r>
        <w:rPr>
          <w:rFonts w:eastAsia="仿宋"/>
          <w:bCs/>
          <w:color w:val="000000" w:themeColor="text1"/>
          <w:sz w:val="24"/>
        </w:rPr>
        <w:t>Supported by International Program for Candidates</w:t>
      </w:r>
      <w:r>
        <w:rPr>
          <w:rFonts w:eastAsia="仿宋" w:hint="eastAsia"/>
          <w:bCs/>
          <w:color w:val="000000" w:themeColor="text1"/>
          <w:sz w:val="24"/>
        </w:rPr>
        <w:t>，</w:t>
      </w:r>
      <w:r>
        <w:rPr>
          <w:rFonts w:eastAsia="仿宋"/>
          <w:bCs/>
          <w:color w:val="000000" w:themeColor="text1"/>
          <w:sz w:val="24"/>
        </w:rPr>
        <w:t xml:space="preserve">Sun </w:t>
      </w:r>
      <w:proofErr w:type="spellStart"/>
      <w:r>
        <w:rPr>
          <w:rFonts w:eastAsia="仿宋"/>
          <w:bCs/>
          <w:color w:val="000000" w:themeColor="text1"/>
          <w:sz w:val="24"/>
        </w:rPr>
        <w:t>Yat</w:t>
      </w:r>
      <w:proofErr w:type="spellEnd"/>
      <w:r>
        <w:rPr>
          <w:rFonts w:eastAsia="仿宋"/>
          <w:bCs/>
          <w:color w:val="000000" w:themeColor="text1"/>
          <w:sz w:val="24"/>
        </w:rPr>
        <w:t>-Sen University</w:t>
      </w:r>
      <w:r>
        <w:rPr>
          <w:rFonts w:ascii="仿宋" w:eastAsia="仿宋" w:hAnsi="仿宋" w:hint="eastAsia"/>
          <w:bCs/>
          <w:color w:val="000000" w:themeColor="text1"/>
          <w:sz w:val="24"/>
        </w:rPr>
        <w:t>）。</w:t>
      </w:r>
    </w:p>
    <w:p w14:paraId="6C3C5033" w14:textId="66CF1037" w:rsidR="007A0EDA" w:rsidRDefault="00254100">
      <w:pPr>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Cs w:val="32"/>
        </w:rPr>
        <w:t>□</w:t>
      </w:r>
      <w:r>
        <w:rPr>
          <w:rFonts w:ascii="仿宋" w:eastAsia="仿宋" w:hAnsi="仿宋" w:hint="eastAsia"/>
          <w:bCs/>
          <w:color w:val="000000" w:themeColor="text1"/>
          <w:sz w:val="24"/>
        </w:rPr>
        <w:t>中山大学优秀青年科研人才国际培养计划资助（英文翻译为：</w:t>
      </w:r>
      <w:r>
        <w:rPr>
          <w:rFonts w:eastAsia="仿宋"/>
          <w:bCs/>
          <w:color w:val="000000" w:themeColor="text1"/>
          <w:sz w:val="24"/>
        </w:rPr>
        <w:t xml:space="preserve">Supported by International Program Fund for Young Talent Scientific Research People, Sun </w:t>
      </w:r>
      <w:proofErr w:type="spellStart"/>
      <w:r>
        <w:rPr>
          <w:rFonts w:eastAsia="仿宋"/>
          <w:bCs/>
          <w:color w:val="000000" w:themeColor="text1"/>
          <w:sz w:val="24"/>
        </w:rPr>
        <w:t>Yat</w:t>
      </w:r>
      <w:proofErr w:type="spellEnd"/>
      <w:r>
        <w:rPr>
          <w:rFonts w:eastAsia="仿宋"/>
          <w:bCs/>
          <w:color w:val="000000" w:themeColor="text1"/>
          <w:sz w:val="24"/>
        </w:rPr>
        <w:t>-Sen University</w:t>
      </w:r>
      <w:r>
        <w:rPr>
          <w:rFonts w:ascii="仿宋" w:eastAsia="仿宋" w:hAnsi="仿宋" w:hint="eastAsia"/>
          <w:bCs/>
          <w:color w:val="000000" w:themeColor="text1"/>
          <w:sz w:val="24"/>
        </w:rPr>
        <w:t>）。</w:t>
      </w:r>
    </w:p>
    <w:p w14:paraId="60DD9DF3" w14:textId="77777777" w:rsidR="007A0EDA" w:rsidRDefault="00254100">
      <w:pPr>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3.根据甲方专项资金管理的要求，乙方必须在</w:t>
      </w:r>
      <w:r>
        <w:rPr>
          <w:rFonts w:ascii="仿宋" w:eastAsia="仿宋" w:hAnsi="仿宋" w:hint="eastAsia"/>
          <w:b/>
          <w:bCs/>
          <w:color w:val="000000" w:themeColor="text1"/>
          <w:sz w:val="24"/>
        </w:rPr>
        <w:t>申请资助当年出国（当年</w:t>
      </w:r>
      <w:r>
        <w:rPr>
          <w:rFonts w:ascii="仿宋" w:eastAsia="仿宋" w:hAnsi="仿宋"/>
          <w:b/>
          <w:bCs/>
          <w:color w:val="000000" w:themeColor="text1"/>
          <w:sz w:val="24"/>
        </w:rPr>
        <w:t>12月31日前）</w:t>
      </w:r>
      <w:r>
        <w:rPr>
          <w:rFonts w:ascii="仿宋" w:eastAsia="仿宋" w:hAnsi="仿宋" w:hint="eastAsia"/>
          <w:bCs/>
          <w:color w:val="000000" w:themeColor="text1"/>
          <w:sz w:val="24"/>
        </w:rPr>
        <w:t>，否则资助资格一律自动失效，若已经领取资助金，乙方须两周内完成退还资助金手续，并且乙方无权再行要求甲方就此提供其他任何资助。</w:t>
      </w:r>
    </w:p>
    <w:p w14:paraId="310162FF"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4.在接受资助期间，乙方不得在国外注册攻读学位，获得甲方硕博连读资格的研究生不得放弃甲方硕博连读资格。</w:t>
      </w:r>
    </w:p>
    <w:p w14:paraId="1D3FA3CF"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5.乙方应当与丙方（本校导师）保持联系，定期汇报研究工作情况。</w:t>
      </w:r>
    </w:p>
    <w:p w14:paraId="2D7C0781"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6.乙方应当按照乙方本人与丙方共同制定的研究计划所安排的时长、内容在国外机构合作研究，并按时返回甲方校园；乙方不得变更出访机构、出访期限，不得自行提前结束项目回国或延长出访期限。乙方在访学期间不得中途自行返回中华人民共和国，访学结束前不得进行学位论文答辩。</w:t>
      </w:r>
    </w:p>
    <w:p w14:paraId="0A38A866"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7.乙方如因特殊情况确需变更本协议第四条第6点事宜或其他重要事宜者，则必须提前15日以上向甲方研究生院提出申请，申请获得甲方研究生院批准之前不得自行变更，否则视为违反本协议的约定，甲方有权要求乙方返还全部资助款。</w:t>
      </w:r>
    </w:p>
    <w:p w14:paraId="3AA0FDF0" w14:textId="77777777" w:rsidR="007A0EDA" w:rsidRDefault="00254100">
      <w:pPr>
        <w:tabs>
          <w:tab w:val="left" w:pos="540"/>
        </w:tabs>
        <w:spacing w:line="360" w:lineRule="auto"/>
        <w:ind w:firstLine="640"/>
        <w:rPr>
          <w:rFonts w:ascii="仿宋" w:eastAsia="宋体" w:hAnsi="仿宋"/>
          <w:bCs/>
          <w:color w:val="000000" w:themeColor="text1"/>
          <w:sz w:val="24"/>
        </w:rPr>
      </w:pPr>
      <w:r>
        <w:rPr>
          <w:rFonts w:ascii="仿宋" w:eastAsia="仿宋" w:hAnsi="仿宋"/>
          <w:bCs/>
          <w:color w:val="000000" w:themeColor="text1"/>
          <w:sz w:val="24"/>
        </w:rPr>
        <w:lastRenderedPageBreak/>
        <w:t>8.乙方应当按时返回中华人民共和国。甲乙双方明确，乙方不得对项目提出延期回国申请。除受不可抗力等客观因素影响外，如乙方未按期返回中华人民共和国，则视为违约，乙方应当按本协议第五条承担违约责任。乙方受不可抗力等客观因素影响，不能按期回国，乙方应及时告知甲方及丙方并提供相关证明材料，每周通过电子邮件方式向甲方、丙方汇报回国安排及进展情况。</w:t>
      </w:r>
    </w:p>
    <w:p w14:paraId="4D3AB275"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9.医科专业学位博士研究生因本项目资助出国时间超过3个月者，必须顺延相应的时间才能申请毕业、学位论文答辩，以保证足够的临床训练时间。</w:t>
      </w:r>
    </w:p>
    <w:p w14:paraId="5FDD1D46" w14:textId="77777777" w:rsidR="007A0EDA" w:rsidRDefault="00254100">
      <w:pPr>
        <w:tabs>
          <w:tab w:val="left" w:pos="540"/>
        </w:tabs>
        <w:spacing w:line="360" w:lineRule="auto"/>
        <w:ind w:firstLine="640"/>
        <w:rPr>
          <w:rFonts w:ascii="仿宋" w:eastAsia="仿宋" w:hAnsi="仿宋"/>
          <w:bCs/>
          <w:color w:val="000000" w:themeColor="text1"/>
          <w:sz w:val="24"/>
        </w:rPr>
      </w:pPr>
      <w:r>
        <w:rPr>
          <w:rFonts w:ascii="仿宋" w:eastAsia="仿宋" w:hAnsi="仿宋"/>
          <w:bCs/>
          <w:color w:val="000000" w:themeColor="text1"/>
          <w:sz w:val="24"/>
        </w:rPr>
        <w:t>10.乙方返回甲方校园后，应当自返回甲方校园之日起15天内，向甲方研究生院培养与质量管理处提交经丙方签字同意、院系审核的</w:t>
      </w:r>
      <w:proofErr w:type="gramStart"/>
      <w:r>
        <w:rPr>
          <w:rFonts w:ascii="仿宋" w:eastAsia="仿宋" w:hAnsi="仿宋"/>
          <w:bCs/>
          <w:color w:val="000000" w:themeColor="text1"/>
          <w:sz w:val="24"/>
        </w:rPr>
        <w:t>书面结项报告</w:t>
      </w:r>
      <w:proofErr w:type="gramEnd"/>
      <w:r>
        <w:rPr>
          <w:rFonts w:ascii="仿宋" w:eastAsia="仿宋" w:hAnsi="仿宋"/>
          <w:bCs/>
          <w:color w:val="000000" w:themeColor="text1"/>
          <w:sz w:val="24"/>
        </w:rPr>
        <w:t>（USC</w:t>
      </w:r>
      <w:r>
        <w:rPr>
          <w:rFonts w:ascii="仿宋" w:eastAsia="仿宋" w:hAnsi="仿宋" w:hint="eastAsia"/>
          <w:bCs/>
          <w:color w:val="000000" w:themeColor="text1"/>
          <w:sz w:val="24"/>
        </w:rPr>
        <w:t>系统审核与电子扫描材料有效），并向甲方研究生院培养与质量管理处提交外方导师的评述意见。</w:t>
      </w:r>
    </w:p>
    <w:p w14:paraId="40B9006A" w14:textId="77777777" w:rsidR="007A0EDA" w:rsidRDefault="00254100">
      <w:pPr>
        <w:tabs>
          <w:tab w:val="left" w:pos="360"/>
        </w:tabs>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五、如乙方违反本协议任何约定，则甲方有权根据《中山大学研究生因公出国（境）管理办法》等有关规定</w:t>
      </w:r>
      <w:proofErr w:type="gramStart"/>
      <w:r>
        <w:rPr>
          <w:rFonts w:ascii="仿宋" w:eastAsia="仿宋" w:hAnsi="仿宋" w:hint="eastAsia"/>
          <w:bCs/>
          <w:color w:val="000000" w:themeColor="text1"/>
          <w:sz w:val="24"/>
        </w:rPr>
        <w:t>作出</w:t>
      </w:r>
      <w:proofErr w:type="gramEnd"/>
      <w:r>
        <w:rPr>
          <w:rFonts w:ascii="仿宋" w:eastAsia="仿宋" w:hAnsi="仿宋" w:hint="eastAsia"/>
          <w:bCs/>
          <w:color w:val="000000" w:themeColor="text1"/>
          <w:sz w:val="24"/>
        </w:rPr>
        <w:t>处理，包括但不限于要求乙方返还全部资助金。</w:t>
      </w:r>
    </w:p>
    <w:p w14:paraId="1451B143" w14:textId="77777777" w:rsidR="007A0EDA" w:rsidRDefault="00254100">
      <w:pPr>
        <w:tabs>
          <w:tab w:val="left" w:pos="360"/>
        </w:tabs>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六、丙方对乙方负有共同监管责任，督导乙方在国外进行博士学位论文相关的研究工作</w:t>
      </w:r>
      <w:r>
        <w:rPr>
          <w:rFonts w:ascii="仿宋" w:eastAsia="仿宋" w:hAnsi="仿宋"/>
          <w:bCs/>
          <w:color w:val="000000" w:themeColor="text1"/>
          <w:sz w:val="24"/>
        </w:rPr>
        <w:t>,对乙方相关变更出访计划的申请提出审核意见，并报所在院系、研究生院审批。</w:t>
      </w:r>
    </w:p>
    <w:p w14:paraId="1D0A0726" w14:textId="77777777" w:rsidR="007A0EDA" w:rsidRDefault="00254100">
      <w:pPr>
        <w:tabs>
          <w:tab w:val="left" w:pos="360"/>
        </w:tabs>
        <w:spacing w:line="360" w:lineRule="auto"/>
        <w:ind w:firstLine="640"/>
        <w:rPr>
          <w:rFonts w:ascii="仿宋" w:eastAsia="仿宋" w:hAnsi="仿宋"/>
          <w:bCs/>
          <w:color w:val="000000" w:themeColor="text1"/>
          <w:sz w:val="24"/>
        </w:rPr>
      </w:pPr>
      <w:r>
        <w:rPr>
          <w:rFonts w:ascii="仿宋" w:eastAsia="仿宋" w:hAnsi="仿宋" w:hint="eastAsia"/>
          <w:bCs/>
          <w:color w:val="000000" w:themeColor="text1"/>
          <w:sz w:val="24"/>
        </w:rPr>
        <w:t>七、乙方在国外学习期间暂停发放奖助金，具体事宜按甲方研究生奖助相关规定执行。</w:t>
      </w:r>
    </w:p>
    <w:p w14:paraId="24C0EBF0" w14:textId="77777777" w:rsidR="007A0EDA" w:rsidRDefault="00254100">
      <w:pPr>
        <w:pStyle w:val="a5"/>
        <w:tabs>
          <w:tab w:val="left" w:pos="360"/>
        </w:tabs>
        <w:spacing w:line="360" w:lineRule="auto"/>
        <w:ind w:firstLine="445"/>
        <w:rPr>
          <w:rFonts w:ascii="仿宋" w:eastAsia="仿宋" w:hAnsi="仿宋"/>
          <w:color w:val="000000" w:themeColor="text1"/>
          <w:sz w:val="24"/>
        </w:rPr>
      </w:pPr>
      <w:r>
        <w:rPr>
          <w:rFonts w:ascii="仿宋" w:eastAsia="仿宋" w:hAnsi="仿宋" w:hint="eastAsia"/>
          <w:color w:val="000000" w:themeColor="text1"/>
          <w:sz w:val="24"/>
        </w:rPr>
        <w:t>八、乙方对自己独立在国外学习生活所存在的或可能存在的风险有充分清醒的认识，承诺出访期间遵守中华人民共和国以及</w:t>
      </w:r>
      <w:proofErr w:type="gramStart"/>
      <w:r>
        <w:rPr>
          <w:rFonts w:ascii="仿宋" w:eastAsia="仿宋" w:hAnsi="仿宋" w:hint="eastAsia"/>
          <w:color w:val="000000" w:themeColor="text1"/>
          <w:sz w:val="24"/>
        </w:rPr>
        <w:t>所前往</w:t>
      </w:r>
      <w:proofErr w:type="gramEnd"/>
      <w:r>
        <w:rPr>
          <w:rFonts w:ascii="仿宋" w:eastAsia="仿宋" w:hAnsi="仿宋" w:hint="eastAsia"/>
          <w:color w:val="000000" w:themeColor="text1"/>
          <w:sz w:val="24"/>
        </w:rPr>
        <w:t>国家和地区的有关法律法规，尊重当地道德和社会风俗，认真学习，并按时返回中华人民共和国报到。乙方承诺，对于由于自己故意或过失、他人故意或过失、意外等其他相关因素等导致的自身及任何第三人的人身、</w:t>
      </w:r>
      <w:r>
        <w:rPr>
          <w:rFonts w:ascii="仿宋" w:eastAsia="仿宋" w:hAnsi="仿宋"/>
          <w:color w:val="000000" w:themeColor="text1"/>
          <w:sz w:val="24"/>
        </w:rPr>
        <w:t>财产损失，由乙方自行承担全部风险或追究有关</w:t>
      </w:r>
      <w:r>
        <w:rPr>
          <w:rFonts w:ascii="仿宋" w:eastAsia="仿宋" w:hAnsi="仿宋" w:hint="eastAsia"/>
          <w:color w:val="000000" w:themeColor="text1"/>
          <w:sz w:val="24"/>
        </w:rPr>
        <w:t>侵权</w:t>
      </w:r>
      <w:r>
        <w:rPr>
          <w:rFonts w:ascii="仿宋" w:eastAsia="仿宋" w:hAnsi="仿宋"/>
          <w:color w:val="000000" w:themeColor="text1"/>
          <w:sz w:val="24"/>
        </w:rPr>
        <w:t>人的责任，并确保乙方及任何第三人不向中山大学提出任何法律方面的主张。乙方承诺，由于乙方实施违法犯罪行为以及任何不当行为而引起的一切法律后果由乙方承担。</w:t>
      </w:r>
    </w:p>
    <w:p w14:paraId="18281355" w14:textId="77777777" w:rsidR="007A0EDA" w:rsidRDefault="00254100">
      <w:pPr>
        <w:spacing w:line="360" w:lineRule="auto"/>
        <w:ind w:firstLineChars="200" w:firstLine="464"/>
        <w:rPr>
          <w:rFonts w:ascii="仿宋" w:eastAsia="仿宋" w:hAnsi="仿宋"/>
          <w:color w:val="000000" w:themeColor="text1"/>
          <w:sz w:val="24"/>
        </w:rPr>
      </w:pPr>
      <w:r>
        <w:rPr>
          <w:rFonts w:ascii="仿宋" w:eastAsia="仿宋" w:hAnsi="仿宋" w:hint="eastAsia"/>
          <w:bCs/>
          <w:color w:val="000000" w:themeColor="text1"/>
          <w:sz w:val="24"/>
        </w:rPr>
        <w:t>九、甲乙丙三方因履行本协议而相互发出或者提供的所有通知、文件、资料，以及政府部门等单位所发出的文件，均以本协议所列明的联系信息送达，一方如果变更</w:t>
      </w:r>
      <w:r>
        <w:rPr>
          <w:rFonts w:ascii="仿宋" w:eastAsia="仿宋" w:hAnsi="仿宋" w:hint="eastAsia"/>
          <w:bCs/>
          <w:color w:val="000000" w:themeColor="text1"/>
          <w:sz w:val="24"/>
        </w:rPr>
        <w:lastRenderedPageBreak/>
        <w:t>联系信息，应当自变更之日起三日内书面通知其余各方，否则视为未变更。甲乙丙三方同意本协议所列明的联系信息作为解决争议时接收人民法院诉讼文书的送达地址和联系方式，并且</w:t>
      </w:r>
      <w:proofErr w:type="gramStart"/>
      <w:r>
        <w:rPr>
          <w:rFonts w:ascii="仿宋" w:eastAsia="仿宋" w:hAnsi="仿宋" w:hint="eastAsia"/>
          <w:bCs/>
          <w:color w:val="000000" w:themeColor="text1"/>
          <w:sz w:val="24"/>
        </w:rPr>
        <w:t>该联系</w:t>
      </w:r>
      <w:proofErr w:type="gramEnd"/>
      <w:r>
        <w:rPr>
          <w:rFonts w:ascii="仿宋" w:eastAsia="仿宋" w:hAnsi="仿宋" w:hint="eastAsia"/>
          <w:bCs/>
          <w:color w:val="000000" w:themeColor="text1"/>
          <w:sz w:val="24"/>
        </w:rPr>
        <w:t>信息适用于因本协议发生纠纷向仲裁机构申请仲裁的仲裁程序、向人民法院提起确认仲裁协议效力之诉、不予执行仲裁裁决、撤销仲裁裁决等程序至案件执行程序终结时止。任何一方就本协议发给合同其余各方的任何通知应以中文书面形式发出；如以邮寄方式发出，则以快递查询结果显示的投递日期或回执单日期为送达日；如以当面递交方式发出，则以收件人签收日为送达日；如以传真、短信、即时通信软件（如微信、</w:t>
      </w:r>
      <w:r>
        <w:rPr>
          <w:rFonts w:ascii="仿宋" w:eastAsia="仿宋" w:hAnsi="仿宋"/>
          <w:bCs/>
          <w:color w:val="000000" w:themeColor="text1"/>
          <w:sz w:val="24"/>
        </w:rPr>
        <w:t>QQ、钉钉等）、电子邮件等形式进行，则以发出方所使用传真机、手机、</w:t>
      </w:r>
      <w:r>
        <w:rPr>
          <w:rFonts w:ascii="仿宋" w:eastAsia="仿宋" w:hAnsi="仿宋" w:hint="eastAsia"/>
          <w:bCs/>
          <w:color w:val="000000" w:themeColor="text1"/>
          <w:sz w:val="24"/>
        </w:rPr>
        <w:t>即时通信软件、电子邮件系统所显示的发出时间为送达日；如另一方拒绝签收或无法签收的，则以拒绝签收日或退回日视为送达日。</w:t>
      </w:r>
      <w:r>
        <w:rPr>
          <w:rFonts w:ascii="仿宋" w:eastAsia="仿宋" w:hAnsi="仿宋" w:hint="eastAsia"/>
          <w:color w:val="000000" w:themeColor="text1"/>
          <w:sz w:val="24"/>
        </w:rPr>
        <w:t>以上条款在本协议无效、被撤销或者终止后仍然有效。</w:t>
      </w:r>
    </w:p>
    <w:p w14:paraId="547A5FBF" w14:textId="77777777" w:rsidR="007A0EDA" w:rsidRDefault="00254100">
      <w:pPr>
        <w:spacing w:line="360" w:lineRule="auto"/>
        <w:ind w:firstLineChars="200" w:firstLine="464"/>
        <w:rPr>
          <w:rFonts w:ascii="仿宋" w:eastAsia="仿宋" w:hAnsi="仿宋"/>
          <w:color w:val="000000" w:themeColor="text1"/>
          <w:sz w:val="24"/>
        </w:rPr>
      </w:pPr>
      <w:r>
        <w:rPr>
          <w:rFonts w:ascii="仿宋" w:eastAsia="仿宋" w:hAnsi="仿宋" w:hint="eastAsia"/>
          <w:bCs/>
          <w:color w:val="000000" w:themeColor="text1"/>
          <w:sz w:val="24"/>
        </w:rPr>
        <w:t>十、本协议的成立、有效性、解释、履行、签署、修订和终止以及争议的解决均应适用中华人民共和国法律。如果任何争议或权利要求起因于本协议或与本协议有关或与本协议的解释、违约、终止或效力有关，都应由各方通过友好协商解决；协商不成的，任一方均可提交甲方所在地人民法院诉讼解决。争议解决过程中，除各方有争议的部分外，本协议其他部分仍然有效，各方均应继续履行。</w:t>
      </w:r>
    </w:p>
    <w:p w14:paraId="75B8013E" w14:textId="77777777" w:rsidR="007A0EDA" w:rsidRDefault="00254100">
      <w:pPr>
        <w:spacing w:line="360" w:lineRule="auto"/>
        <w:ind w:firstLineChars="200" w:firstLine="464"/>
        <w:rPr>
          <w:rFonts w:ascii="仿宋" w:eastAsia="仿宋" w:hAnsi="仿宋"/>
          <w:color w:val="000000" w:themeColor="text1"/>
          <w:sz w:val="24"/>
        </w:rPr>
      </w:pPr>
      <w:r>
        <w:rPr>
          <w:rFonts w:ascii="仿宋" w:eastAsia="仿宋" w:hAnsi="仿宋" w:hint="eastAsia"/>
          <w:bCs/>
          <w:color w:val="000000" w:themeColor="text1"/>
          <w:sz w:val="24"/>
        </w:rPr>
        <w:t>十一、本协议未尽事宜，应由甲乙丙三</w:t>
      </w:r>
      <w:proofErr w:type="gramStart"/>
      <w:r>
        <w:rPr>
          <w:rFonts w:ascii="仿宋" w:eastAsia="仿宋" w:hAnsi="仿宋" w:hint="eastAsia"/>
          <w:bCs/>
          <w:color w:val="000000" w:themeColor="text1"/>
          <w:sz w:val="24"/>
        </w:rPr>
        <w:t>方友好</w:t>
      </w:r>
      <w:proofErr w:type="gramEnd"/>
      <w:r>
        <w:rPr>
          <w:rFonts w:ascii="仿宋" w:eastAsia="仿宋" w:hAnsi="仿宋" w:hint="eastAsia"/>
          <w:bCs/>
          <w:color w:val="000000" w:themeColor="text1"/>
          <w:sz w:val="24"/>
        </w:rPr>
        <w:t>协商解决。如需对本协议作任何修改或补充，须由甲乙丙三方以书面做出方为有效。修改或补充文件与本协议有不一致的，以修改或补充文件为准。未作变更的，仍适用本协议的约定。</w:t>
      </w:r>
    </w:p>
    <w:p w14:paraId="2F14A614" w14:textId="77777777" w:rsidR="007A0EDA" w:rsidRDefault="00254100">
      <w:pPr>
        <w:spacing w:line="360" w:lineRule="auto"/>
        <w:ind w:firstLineChars="200" w:firstLine="464"/>
        <w:rPr>
          <w:rFonts w:ascii="仿宋" w:eastAsia="仿宋" w:hAnsi="仿宋"/>
          <w:color w:val="000000" w:themeColor="text1"/>
          <w:sz w:val="24"/>
        </w:rPr>
      </w:pPr>
      <w:r>
        <w:rPr>
          <w:rFonts w:ascii="仿宋" w:eastAsia="仿宋" w:hAnsi="仿宋" w:hint="eastAsia"/>
          <w:bCs/>
          <w:color w:val="000000" w:themeColor="text1"/>
          <w:sz w:val="24"/>
        </w:rPr>
        <w:t>十二、任何一方未行使或延迟行使本协议项下的任何权利均不构成对该项权利的放弃。任何一方曾经行使或部分行使本协议项下的任何权利均不妨碍其再次或进一步行使该项权利或其他权利。</w:t>
      </w:r>
    </w:p>
    <w:p w14:paraId="46341F2A" w14:textId="77777777" w:rsidR="007A0EDA" w:rsidRDefault="00254100">
      <w:pPr>
        <w:pStyle w:val="a5"/>
        <w:tabs>
          <w:tab w:val="left" w:pos="360"/>
        </w:tabs>
        <w:spacing w:line="360" w:lineRule="auto"/>
        <w:ind w:firstLine="445"/>
        <w:rPr>
          <w:rFonts w:ascii="仿宋" w:eastAsia="仿宋" w:hAnsi="仿宋"/>
          <w:color w:val="000000" w:themeColor="text1"/>
          <w:sz w:val="24"/>
        </w:rPr>
      </w:pPr>
      <w:r>
        <w:rPr>
          <w:rFonts w:ascii="仿宋" w:eastAsia="仿宋" w:hAnsi="仿宋" w:hint="eastAsia"/>
          <w:color w:val="000000" w:themeColor="text1"/>
          <w:sz w:val="24"/>
        </w:rPr>
        <w:t>十三、本协议从甲乙丙三方签订盖章之日起生效，至乙方回到甲方校园并按规定提交书面总结报告，经甲方研究生院验收合格即止。</w:t>
      </w:r>
    </w:p>
    <w:p w14:paraId="589C5630" w14:textId="77777777" w:rsidR="007A0EDA" w:rsidRDefault="00254100">
      <w:pPr>
        <w:pStyle w:val="a5"/>
        <w:tabs>
          <w:tab w:val="left" w:pos="360"/>
        </w:tabs>
        <w:spacing w:line="360" w:lineRule="auto"/>
        <w:ind w:firstLine="445"/>
        <w:rPr>
          <w:rFonts w:ascii="仿宋" w:eastAsia="仿宋" w:hAnsi="仿宋"/>
          <w:color w:val="000000" w:themeColor="text1"/>
          <w:sz w:val="24"/>
        </w:rPr>
      </w:pPr>
      <w:r>
        <w:rPr>
          <w:rFonts w:ascii="仿宋" w:eastAsia="仿宋" w:hAnsi="仿宋" w:hint="eastAsia"/>
          <w:color w:val="000000" w:themeColor="text1"/>
          <w:sz w:val="24"/>
        </w:rPr>
        <w:t>十四、本协议书正本一式三份，甲方、乙方、丙方各持一份，均为正本，具有同等效力。</w:t>
      </w:r>
    </w:p>
    <w:p w14:paraId="00A357AB" w14:textId="77777777" w:rsidR="007A0EDA" w:rsidRDefault="00254100">
      <w:pPr>
        <w:spacing w:line="360" w:lineRule="auto"/>
        <w:ind w:left="420"/>
        <w:jc w:val="center"/>
        <w:rPr>
          <w:rFonts w:eastAsia="楷体_GB2312"/>
          <w:color w:val="000000" w:themeColor="text1"/>
          <w:sz w:val="24"/>
        </w:rPr>
      </w:pPr>
      <w:r>
        <w:rPr>
          <w:rFonts w:eastAsia="楷体_GB2312" w:hint="eastAsia"/>
          <w:color w:val="000000" w:themeColor="text1"/>
          <w:sz w:val="24"/>
        </w:rPr>
        <w:t>（以下无正文）</w:t>
      </w:r>
    </w:p>
    <w:p w14:paraId="1566E1A3" w14:textId="77777777" w:rsidR="007A0EDA" w:rsidRDefault="007A0EDA">
      <w:pPr>
        <w:spacing w:line="360" w:lineRule="auto"/>
        <w:ind w:left="420"/>
        <w:rPr>
          <w:rFonts w:eastAsia="楷体_GB2312"/>
          <w:color w:val="000000" w:themeColor="text1"/>
          <w:sz w:val="24"/>
        </w:rPr>
      </w:pPr>
    </w:p>
    <w:p w14:paraId="26EAEBA1" w14:textId="77777777" w:rsidR="007A0EDA" w:rsidRDefault="007A0EDA">
      <w:pPr>
        <w:spacing w:line="360" w:lineRule="auto"/>
        <w:ind w:left="420"/>
        <w:rPr>
          <w:rFonts w:eastAsia="楷体_GB2312"/>
          <w:color w:val="000000" w:themeColor="text1"/>
          <w:sz w:val="24"/>
        </w:rPr>
      </w:pPr>
    </w:p>
    <w:p w14:paraId="1D5E546C" w14:textId="77777777" w:rsidR="007A0EDA" w:rsidRDefault="007A0EDA">
      <w:pPr>
        <w:spacing w:line="360" w:lineRule="auto"/>
        <w:ind w:left="420"/>
        <w:rPr>
          <w:rFonts w:eastAsia="楷体_GB2312"/>
          <w:color w:val="000000" w:themeColor="text1"/>
          <w:sz w:val="24"/>
        </w:rPr>
      </w:pPr>
    </w:p>
    <w:p w14:paraId="46D975A9" w14:textId="77777777" w:rsidR="007A0EDA" w:rsidRDefault="007A0EDA">
      <w:pPr>
        <w:spacing w:line="360" w:lineRule="auto"/>
        <w:rPr>
          <w:rFonts w:eastAsia="楷体_GB2312"/>
          <w:color w:val="000000" w:themeColor="text1"/>
          <w:sz w:val="24"/>
        </w:rPr>
      </w:pPr>
    </w:p>
    <w:p w14:paraId="1F839BFE" w14:textId="77777777" w:rsidR="007A0EDA" w:rsidRDefault="00254100">
      <w:pPr>
        <w:spacing w:line="360" w:lineRule="auto"/>
        <w:ind w:left="420"/>
        <w:rPr>
          <w:rFonts w:eastAsia="楷体_GB2312"/>
          <w:color w:val="000000" w:themeColor="text1"/>
          <w:sz w:val="24"/>
        </w:rPr>
      </w:pPr>
      <w:r>
        <w:rPr>
          <w:rFonts w:eastAsia="楷体_GB2312" w:hint="eastAsia"/>
          <w:color w:val="000000" w:themeColor="text1"/>
          <w:sz w:val="24"/>
        </w:rPr>
        <w:t>甲方：中山大学（盖章）</w:t>
      </w:r>
      <w:r>
        <w:rPr>
          <w:rFonts w:eastAsia="楷体_GB2312"/>
          <w:color w:val="000000" w:themeColor="text1"/>
          <w:sz w:val="24"/>
        </w:rPr>
        <w:tab/>
        <w:t xml:space="preserve">          </w:t>
      </w:r>
      <w:r>
        <w:rPr>
          <w:rFonts w:eastAsia="楷体_GB2312" w:hint="eastAsia"/>
          <w:color w:val="000000" w:themeColor="text1"/>
          <w:sz w:val="24"/>
        </w:rPr>
        <w:t>乙方：</w:t>
      </w:r>
      <w:r>
        <w:rPr>
          <w:rFonts w:eastAsia="楷体_GB2312"/>
          <w:color w:val="000000" w:themeColor="text1"/>
          <w:sz w:val="24"/>
        </w:rPr>
        <w:t xml:space="preserve">         </w:t>
      </w:r>
      <w:r>
        <w:rPr>
          <w:rFonts w:eastAsia="楷体_GB2312" w:hint="eastAsia"/>
          <w:color w:val="000000" w:themeColor="text1"/>
          <w:sz w:val="24"/>
        </w:rPr>
        <w:t>丙方：</w:t>
      </w:r>
    </w:p>
    <w:p w14:paraId="170414ED" w14:textId="77777777" w:rsidR="007A0EDA" w:rsidRDefault="007A0EDA">
      <w:pPr>
        <w:spacing w:line="360" w:lineRule="auto"/>
        <w:ind w:left="420"/>
        <w:rPr>
          <w:rFonts w:eastAsia="楷体_GB2312"/>
          <w:color w:val="000000" w:themeColor="text1"/>
          <w:sz w:val="24"/>
        </w:rPr>
      </w:pPr>
    </w:p>
    <w:p w14:paraId="12A37DAD" w14:textId="77777777" w:rsidR="007A0EDA" w:rsidRDefault="00254100">
      <w:pPr>
        <w:spacing w:line="360" w:lineRule="auto"/>
        <w:ind w:left="420"/>
        <w:rPr>
          <w:rFonts w:eastAsia="宋体"/>
          <w:color w:val="000000" w:themeColor="text1"/>
          <w:sz w:val="24"/>
        </w:rPr>
      </w:pPr>
      <w:r>
        <w:rPr>
          <w:rFonts w:eastAsia="楷体_GB2312" w:hint="eastAsia"/>
          <w:color w:val="000000" w:themeColor="text1"/>
          <w:sz w:val="24"/>
        </w:rPr>
        <w:t>授权代表签字：</w:t>
      </w:r>
      <w:r>
        <w:rPr>
          <w:rFonts w:eastAsia="楷体_GB2312"/>
          <w:color w:val="000000" w:themeColor="text1"/>
          <w:sz w:val="24"/>
        </w:rPr>
        <w:t xml:space="preserve">                     </w:t>
      </w:r>
      <w:r>
        <w:rPr>
          <w:rFonts w:eastAsia="楷体_GB2312" w:hint="eastAsia"/>
          <w:color w:val="000000" w:themeColor="text1"/>
          <w:sz w:val="24"/>
        </w:rPr>
        <w:t>签字：</w:t>
      </w:r>
      <w:r>
        <w:rPr>
          <w:rFonts w:eastAsia="楷体_GB2312"/>
          <w:color w:val="000000" w:themeColor="text1"/>
          <w:sz w:val="24"/>
        </w:rPr>
        <w:t xml:space="preserve">         </w:t>
      </w:r>
      <w:r>
        <w:rPr>
          <w:rFonts w:eastAsia="楷体_GB2312" w:hint="eastAsia"/>
          <w:color w:val="000000" w:themeColor="text1"/>
          <w:sz w:val="24"/>
        </w:rPr>
        <w:t>签字：</w:t>
      </w:r>
      <w:r>
        <w:rPr>
          <w:color w:val="000000" w:themeColor="text1"/>
          <w:sz w:val="24"/>
        </w:rPr>
        <w:tab/>
      </w:r>
      <w:r>
        <w:rPr>
          <w:color w:val="000000" w:themeColor="text1"/>
          <w:sz w:val="24"/>
        </w:rPr>
        <w:tab/>
      </w:r>
      <w:r>
        <w:rPr>
          <w:color w:val="000000" w:themeColor="text1"/>
          <w:sz w:val="24"/>
        </w:rPr>
        <w:tab/>
      </w:r>
    </w:p>
    <w:p w14:paraId="25190474" w14:textId="77777777" w:rsidR="007A0EDA" w:rsidRDefault="00254100">
      <w:pPr>
        <w:spacing w:line="360" w:lineRule="auto"/>
        <w:ind w:firstLineChars="200" w:firstLine="464"/>
        <w:rPr>
          <w:rFonts w:eastAsia="楷体_GB2312"/>
          <w:color w:val="000000" w:themeColor="text1"/>
          <w:sz w:val="24"/>
        </w:rPr>
      </w:pPr>
      <w:r>
        <w:rPr>
          <w:rFonts w:eastAsia="楷体_GB2312" w:hint="eastAsia"/>
          <w:color w:val="000000" w:themeColor="text1"/>
          <w:sz w:val="24"/>
        </w:rPr>
        <w:t>年</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月</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日</w:t>
      </w:r>
      <w:r>
        <w:rPr>
          <w:rFonts w:eastAsia="楷体_GB2312"/>
          <w:color w:val="000000" w:themeColor="text1"/>
          <w:sz w:val="24"/>
        </w:rPr>
        <w:tab/>
      </w:r>
      <w:r>
        <w:rPr>
          <w:rFonts w:eastAsia="楷体_GB2312"/>
          <w:color w:val="000000" w:themeColor="text1"/>
          <w:sz w:val="24"/>
        </w:rPr>
        <w:tab/>
      </w:r>
      <w:r>
        <w:rPr>
          <w:rFonts w:eastAsia="楷体_GB2312"/>
          <w:color w:val="000000" w:themeColor="text1"/>
          <w:sz w:val="24"/>
        </w:rPr>
        <w:tab/>
        <w:t xml:space="preserve"> </w:t>
      </w:r>
      <w:r>
        <w:rPr>
          <w:rFonts w:eastAsia="楷体_GB2312" w:hint="eastAsia"/>
          <w:color w:val="000000" w:themeColor="text1"/>
          <w:sz w:val="24"/>
        </w:rPr>
        <w:t>年</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月</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日</w:t>
      </w:r>
      <w:r>
        <w:rPr>
          <w:rFonts w:eastAsia="楷体_GB2312"/>
          <w:color w:val="000000" w:themeColor="text1"/>
          <w:sz w:val="24"/>
        </w:rPr>
        <w:t xml:space="preserve">   </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年</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月</w:t>
      </w:r>
      <w:r>
        <w:rPr>
          <w:rFonts w:eastAsia="楷体_GB2312"/>
          <w:color w:val="000000" w:themeColor="text1"/>
          <w:sz w:val="24"/>
        </w:rPr>
        <w:tab/>
      </w:r>
      <w:r>
        <w:rPr>
          <w:rFonts w:eastAsia="楷体_GB2312"/>
          <w:color w:val="000000" w:themeColor="text1"/>
          <w:sz w:val="24"/>
        </w:rPr>
        <w:tab/>
      </w:r>
      <w:r>
        <w:rPr>
          <w:rFonts w:eastAsia="楷体_GB2312" w:hint="eastAsia"/>
          <w:color w:val="000000" w:themeColor="text1"/>
          <w:sz w:val="24"/>
        </w:rPr>
        <w:t>日</w:t>
      </w:r>
    </w:p>
    <w:p w14:paraId="4BCCAF3B" w14:textId="77777777" w:rsidR="007A0EDA" w:rsidRDefault="007A0EDA">
      <w:pPr>
        <w:spacing w:line="360" w:lineRule="auto"/>
        <w:ind w:firstLineChars="200" w:firstLine="624"/>
        <w:rPr>
          <w:rFonts w:ascii="黑体" w:eastAsia="黑体" w:hAnsi="黑体" w:cs="黑体"/>
          <w:color w:val="000000" w:themeColor="text1"/>
        </w:rPr>
      </w:pPr>
    </w:p>
    <w:p w14:paraId="066B4327" w14:textId="77777777" w:rsidR="007A0EDA" w:rsidRDefault="007A0EDA">
      <w:pPr>
        <w:spacing w:line="520" w:lineRule="atLeast"/>
        <w:ind w:firstLine="645"/>
        <w:jc w:val="both"/>
        <w:rPr>
          <w:szCs w:val="32"/>
        </w:rPr>
      </w:pPr>
    </w:p>
    <w:p w14:paraId="5BFBE50A" w14:textId="77777777" w:rsidR="007A0EDA" w:rsidRDefault="007A0EDA">
      <w:pPr>
        <w:spacing w:line="520" w:lineRule="atLeast"/>
        <w:ind w:firstLine="645"/>
        <w:jc w:val="both"/>
        <w:rPr>
          <w:szCs w:val="32"/>
        </w:rPr>
      </w:pPr>
    </w:p>
    <w:p w14:paraId="698EA179" w14:textId="77777777" w:rsidR="007A0EDA" w:rsidRDefault="007A0EDA">
      <w:pPr>
        <w:spacing w:line="520" w:lineRule="atLeast"/>
        <w:ind w:firstLine="645"/>
        <w:jc w:val="both"/>
        <w:rPr>
          <w:szCs w:val="32"/>
        </w:rPr>
      </w:pPr>
    </w:p>
    <w:p w14:paraId="1FD58DEE" w14:textId="77777777" w:rsidR="007A0EDA" w:rsidRDefault="007A0EDA">
      <w:pPr>
        <w:spacing w:line="520" w:lineRule="atLeast"/>
        <w:ind w:firstLine="645"/>
        <w:jc w:val="both"/>
        <w:rPr>
          <w:szCs w:val="32"/>
        </w:rPr>
      </w:pPr>
    </w:p>
    <w:p w14:paraId="5EB2974F" w14:textId="77777777" w:rsidR="007A0EDA" w:rsidRDefault="007A0EDA">
      <w:pPr>
        <w:spacing w:line="520" w:lineRule="atLeast"/>
        <w:ind w:firstLine="645"/>
        <w:jc w:val="both"/>
        <w:rPr>
          <w:szCs w:val="32"/>
        </w:rPr>
      </w:pPr>
    </w:p>
    <w:p w14:paraId="0463A637" w14:textId="77777777" w:rsidR="007A0EDA" w:rsidRDefault="007A0EDA">
      <w:pPr>
        <w:spacing w:line="520" w:lineRule="atLeast"/>
        <w:ind w:firstLine="645"/>
        <w:jc w:val="both"/>
        <w:rPr>
          <w:szCs w:val="32"/>
        </w:rPr>
      </w:pPr>
    </w:p>
    <w:p w14:paraId="7DEC50C3" w14:textId="77777777" w:rsidR="00650148" w:rsidRDefault="00650148">
      <w:pPr>
        <w:spacing w:line="520" w:lineRule="atLeast"/>
        <w:ind w:firstLine="645"/>
        <w:jc w:val="both"/>
        <w:rPr>
          <w:szCs w:val="32"/>
        </w:rPr>
      </w:pPr>
    </w:p>
    <w:p w14:paraId="6DE33F4D" w14:textId="77777777" w:rsidR="007A0EDA" w:rsidRDefault="007A0EDA">
      <w:pPr>
        <w:spacing w:line="520" w:lineRule="atLeast"/>
        <w:ind w:firstLine="645"/>
        <w:jc w:val="both"/>
        <w:rPr>
          <w:szCs w:val="32"/>
        </w:rPr>
      </w:pPr>
    </w:p>
    <w:p w14:paraId="42004D8E" w14:textId="77777777" w:rsidR="007A0EDA" w:rsidRDefault="007A0EDA">
      <w:pPr>
        <w:spacing w:line="520" w:lineRule="atLeast"/>
        <w:ind w:firstLine="645"/>
        <w:jc w:val="both"/>
        <w:rPr>
          <w:szCs w:val="32"/>
        </w:rPr>
      </w:pPr>
    </w:p>
    <w:p w14:paraId="20AC1FAC" w14:textId="77777777" w:rsidR="007A0EDA" w:rsidRDefault="007A0EDA">
      <w:pPr>
        <w:spacing w:line="520" w:lineRule="atLeast"/>
        <w:ind w:firstLine="645"/>
        <w:jc w:val="both"/>
        <w:rPr>
          <w:szCs w:val="32"/>
        </w:rPr>
      </w:pPr>
    </w:p>
    <w:p w14:paraId="0647D038" w14:textId="77777777" w:rsidR="007A0EDA" w:rsidRDefault="007A0EDA">
      <w:pPr>
        <w:spacing w:line="520" w:lineRule="atLeast"/>
        <w:ind w:firstLine="645"/>
        <w:jc w:val="both"/>
        <w:rPr>
          <w:szCs w:val="32"/>
        </w:rPr>
      </w:pPr>
    </w:p>
    <w:p w14:paraId="0C0BB9CE" w14:textId="77777777" w:rsidR="007A0EDA" w:rsidRDefault="007A0EDA">
      <w:pPr>
        <w:spacing w:line="520" w:lineRule="atLeast"/>
        <w:ind w:firstLine="645"/>
        <w:jc w:val="both"/>
        <w:rPr>
          <w:szCs w:val="32"/>
        </w:rPr>
      </w:pPr>
    </w:p>
    <w:p w14:paraId="38E3D5EC" w14:textId="77777777" w:rsidR="007A0EDA" w:rsidRDefault="007A0EDA">
      <w:pPr>
        <w:spacing w:line="520" w:lineRule="atLeast"/>
        <w:ind w:firstLine="645"/>
        <w:jc w:val="both"/>
        <w:rPr>
          <w:szCs w:val="32"/>
        </w:rPr>
      </w:pPr>
    </w:p>
    <w:p w14:paraId="1792A085" w14:textId="77777777" w:rsidR="007A0EDA" w:rsidRDefault="007A0EDA">
      <w:pPr>
        <w:spacing w:line="520" w:lineRule="atLeast"/>
        <w:ind w:firstLine="645"/>
        <w:jc w:val="both"/>
        <w:rPr>
          <w:szCs w:val="32"/>
        </w:rPr>
      </w:pPr>
    </w:p>
    <w:p w14:paraId="6F24C35D" w14:textId="77777777" w:rsidR="007A0EDA" w:rsidRDefault="007A0EDA">
      <w:pPr>
        <w:spacing w:line="520" w:lineRule="atLeast"/>
        <w:ind w:firstLine="645"/>
        <w:jc w:val="both"/>
        <w:rPr>
          <w:szCs w:val="32"/>
        </w:rPr>
      </w:pPr>
    </w:p>
    <w:p w14:paraId="7067B7B3" w14:textId="77777777" w:rsidR="007A0EDA" w:rsidRDefault="00254100">
      <w:pPr>
        <w:pBdr>
          <w:top w:val="single" w:sz="4" w:space="0" w:color="auto"/>
          <w:bottom w:val="single" w:sz="4" w:space="1" w:color="auto"/>
          <w:between w:val="single" w:sz="4" w:space="1" w:color="auto"/>
        </w:pBdr>
        <w:spacing w:line="520" w:lineRule="atLeast"/>
        <w:ind w:firstLineChars="100" w:firstLine="272"/>
        <w:jc w:val="both"/>
        <w:rPr>
          <w:rFonts w:eastAsia="黑体"/>
        </w:rPr>
      </w:pPr>
      <w:r>
        <w:rPr>
          <w:sz w:val="28"/>
          <w:szCs w:val="28"/>
        </w:rPr>
        <w:t>中山大学校长办公室</w:t>
      </w:r>
      <w:r>
        <w:rPr>
          <w:sz w:val="28"/>
          <w:szCs w:val="28"/>
        </w:rPr>
        <w:t xml:space="preserve">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2023</w:t>
      </w:r>
      <w:r>
        <w:rPr>
          <w:sz w:val="28"/>
          <w:szCs w:val="28"/>
        </w:rPr>
        <w:t>年</w:t>
      </w:r>
      <w:r>
        <w:rPr>
          <w:sz w:val="28"/>
          <w:szCs w:val="28"/>
        </w:rPr>
        <w:t>8</w:t>
      </w:r>
      <w:r>
        <w:rPr>
          <w:sz w:val="28"/>
          <w:szCs w:val="28"/>
        </w:rPr>
        <w:t>月</w:t>
      </w:r>
      <w:r w:rsidR="00650148">
        <w:rPr>
          <w:sz w:val="28"/>
          <w:szCs w:val="28"/>
        </w:rPr>
        <w:t>30</w:t>
      </w:r>
      <w:r>
        <w:rPr>
          <w:sz w:val="28"/>
          <w:szCs w:val="28"/>
        </w:rPr>
        <w:t>日印发</w:t>
      </w:r>
      <w:bookmarkEnd w:id="2"/>
      <w:bookmarkEnd w:id="3"/>
    </w:p>
    <w:sectPr w:rsidR="007A0EDA">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EA9B5" w14:textId="77777777" w:rsidR="00845EE1" w:rsidRDefault="00845EE1">
      <w:pPr>
        <w:spacing w:line="240" w:lineRule="auto"/>
      </w:pPr>
      <w:r>
        <w:separator/>
      </w:r>
    </w:p>
  </w:endnote>
  <w:endnote w:type="continuationSeparator" w:id="0">
    <w:p w14:paraId="31F59039" w14:textId="77777777" w:rsidR="00845EE1" w:rsidRDefault="00845E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411801-E47F-4F68-8C16-7220FC6D9419}"/>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DD45C548-D046-412C-B9DC-A3F697706F85}"/>
    <w:embedBold r:id="rId3" w:subsetted="1" w:fontKey="{BA3EA5C1-3771-4C35-8BE4-E56E84D27B97}"/>
  </w:font>
  <w:font w:name="Cambria">
    <w:panose1 w:val="02040503050406030204"/>
    <w:charset w:val="00"/>
    <w:family w:val="roman"/>
    <w:pitch w:val="variable"/>
    <w:sig w:usb0="E00006FF" w:usb1="420024FF" w:usb2="02000000" w:usb3="00000000" w:csb0="0000019F" w:csb1="00000000"/>
    <w:embedRegular r:id="rId4" w:fontKey="{D1C8FAF0-FC69-455A-A249-AF8FCB0A71A4}"/>
    <w:embedBold r:id="rId5" w:fontKey="{58A96568-8BE3-41CD-8DFF-E4B6C5710E96}"/>
  </w:font>
  <w:font w:name="黑体">
    <w:altName w:val="SimHei"/>
    <w:panose1 w:val="02010609060101010101"/>
    <w:charset w:val="86"/>
    <w:family w:val="modern"/>
    <w:pitch w:val="fixed"/>
    <w:sig w:usb0="800002BF" w:usb1="38CF7CFA" w:usb2="00000016" w:usb3="00000000" w:csb0="00040001" w:csb1="00000000"/>
    <w:embedRegular r:id="rId6" w:subsetted="1" w:fontKey="{5AB60B74-FF74-4A56-AB05-035CB5407189}"/>
  </w:font>
  <w:font w:name="方正小标宋简体">
    <w:panose1 w:val="03000509000000000000"/>
    <w:charset w:val="86"/>
    <w:family w:val="script"/>
    <w:pitch w:val="fixed"/>
    <w:sig w:usb0="00000001" w:usb1="080E0000" w:usb2="00000010" w:usb3="00000000" w:csb0="00040000" w:csb1="00000000"/>
    <w:embedRegular r:id="rId7" w:subsetted="1" w:fontKey="{D1471E03-23C8-4407-BD58-B42E4C02AA10}"/>
  </w:font>
  <w:font w:name="华文中宋">
    <w:panose1 w:val="02010600040101010101"/>
    <w:charset w:val="86"/>
    <w:family w:val="auto"/>
    <w:pitch w:val="variable"/>
    <w:sig w:usb0="00000287" w:usb1="080F0000" w:usb2="00000010" w:usb3="00000000" w:csb0="0004009F" w:csb1="00000000"/>
    <w:embedRegular r:id="rId8" w:subsetted="1" w:fontKey="{245A28AD-E85A-44F3-AD27-F41422559F76}"/>
  </w:font>
  <w:font w:name="仿宋">
    <w:panose1 w:val="02010609060101010101"/>
    <w:charset w:val="86"/>
    <w:family w:val="modern"/>
    <w:pitch w:val="fixed"/>
    <w:sig w:usb0="800002BF" w:usb1="38CF7CFA" w:usb2="00000016" w:usb3="00000000" w:csb0="00040001" w:csb1="00000000"/>
    <w:embedRegular r:id="rId9" w:subsetted="1" w:fontKey="{99F6A09A-548C-49DC-869E-A5129D02C20C}"/>
    <w:embedBold r:id="rId10" w:subsetted="1" w:fontKey="{AD4BF347-738A-4F50-ACF8-096960992D8C}"/>
  </w:font>
  <w:font w:name="楷体_GB2312">
    <w:altName w:val="楷体"/>
    <w:panose1 w:val="02010609030101010101"/>
    <w:charset w:val="86"/>
    <w:family w:val="modern"/>
    <w:pitch w:val="fixed"/>
    <w:sig w:usb0="00000001" w:usb1="080E0000" w:usb2="00000010" w:usb3="00000000" w:csb0="00040000" w:csb1="00000000"/>
    <w:embedRegular r:id="rId11" w:subsetted="1" w:fontKey="{21D1A152-44C9-4C96-BFFA-D3E1325A4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sdtPr>
    <w:sdtEndPr>
      <w:rPr>
        <w:rFonts w:ascii="Times New Roman" w:hAnsi="Times New Roman" w:cs="Times New Roman"/>
        <w:sz w:val="28"/>
        <w:szCs w:val="28"/>
      </w:rPr>
    </w:sdtEndPr>
    <w:sdtContent>
      <w:p w14:paraId="779DCAE5" w14:textId="77777777" w:rsidR="007A0EDA" w:rsidRDefault="00254100">
        <w:pPr>
          <w:pStyle w:val="ab"/>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650148" w:rsidRPr="00650148">
          <w:rPr>
            <w:rFonts w:ascii="Times New Roman" w:hAnsi="Times New Roman" w:cs="Times New Roman"/>
            <w:noProof/>
            <w:sz w:val="28"/>
            <w:szCs w:val="28"/>
            <w:lang w:val="zh-CN"/>
          </w:rPr>
          <w:t>18</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218989"/>
    </w:sdtPr>
    <w:sdtEndPr>
      <w:rPr>
        <w:rFonts w:ascii="Times New Roman" w:hAnsi="Times New Roman" w:cs="Times New Roman"/>
        <w:sz w:val="28"/>
        <w:szCs w:val="28"/>
      </w:rPr>
    </w:sdtEndPr>
    <w:sdtContent>
      <w:p w14:paraId="20ED74B7" w14:textId="77777777" w:rsidR="007A0EDA" w:rsidRDefault="00254100">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650148" w:rsidRPr="00650148">
          <w:rPr>
            <w:rFonts w:ascii="Times New Roman" w:hAnsi="Times New Roman" w:cs="Times New Roman"/>
            <w:noProof/>
            <w:sz w:val="28"/>
            <w:szCs w:val="28"/>
            <w:lang w:val="zh-CN"/>
          </w:rPr>
          <w:t>17</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6E1F9" w14:textId="77777777" w:rsidR="00845EE1" w:rsidRDefault="00845EE1">
      <w:pPr>
        <w:spacing w:line="240" w:lineRule="auto"/>
      </w:pPr>
      <w:r>
        <w:separator/>
      </w:r>
    </w:p>
  </w:footnote>
  <w:footnote w:type="continuationSeparator" w:id="0">
    <w:p w14:paraId="2A689760" w14:textId="77777777" w:rsidR="00845EE1" w:rsidRDefault="00845E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2789C8"/>
    <w:multiLevelType w:val="singleLevel"/>
    <w:tmpl w:val="BE2789C8"/>
    <w:lvl w:ilvl="0">
      <w:start w:val="1"/>
      <w:numFmt w:val="chineseCounting"/>
      <w:suff w:val="nothing"/>
      <w:lvlText w:val="%1、"/>
      <w:lvlJc w:val="left"/>
      <w:pPr>
        <w:ind w:left="0" w:firstLine="0"/>
      </w:pPr>
    </w:lvl>
  </w:abstractNum>
  <w:abstractNum w:abstractNumId="1" w15:restartNumberingAfterBreak="0">
    <w:nsid w:val="7F181AE5"/>
    <w:multiLevelType w:val="multilevel"/>
    <w:tmpl w:val="7F181AE5"/>
    <w:lvl w:ilvl="0">
      <w:start w:val="1"/>
      <w:numFmt w:val="japaneseCounting"/>
      <w:lvlText w:val="（%1）"/>
      <w:lvlJc w:val="left"/>
      <w:pPr>
        <w:ind w:left="1720" w:hanging="108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c4MjJjNjg5MWM0MjI2ZjRiNzA4NGQxMDY4NWIyYTIifQ=="/>
  </w:docVars>
  <w:rsids>
    <w:rsidRoot w:val="002D614C"/>
    <w:rsid w:val="000133BA"/>
    <w:rsid w:val="00016CDC"/>
    <w:rsid w:val="000206D0"/>
    <w:rsid w:val="00030B15"/>
    <w:rsid w:val="00032809"/>
    <w:rsid w:val="00047A3B"/>
    <w:rsid w:val="000557ED"/>
    <w:rsid w:val="0006035F"/>
    <w:rsid w:val="0007068D"/>
    <w:rsid w:val="00086706"/>
    <w:rsid w:val="000D6A64"/>
    <w:rsid w:val="000D6C0B"/>
    <w:rsid w:val="000E3BC9"/>
    <w:rsid w:val="000E40F2"/>
    <w:rsid w:val="00102BA7"/>
    <w:rsid w:val="00107450"/>
    <w:rsid w:val="00134325"/>
    <w:rsid w:val="001453C4"/>
    <w:rsid w:val="0014608B"/>
    <w:rsid w:val="00160C91"/>
    <w:rsid w:val="0017314B"/>
    <w:rsid w:val="00174B4D"/>
    <w:rsid w:val="00180691"/>
    <w:rsid w:val="00192A77"/>
    <w:rsid w:val="001A15AC"/>
    <w:rsid w:val="001A4D7B"/>
    <w:rsid w:val="001B2074"/>
    <w:rsid w:val="001B519C"/>
    <w:rsid w:val="001C4193"/>
    <w:rsid w:val="001C6C10"/>
    <w:rsid w:val="001E2958"/>
    <w:rsid w:val="001E63A8"/>
    <w:rsid w:val="001F44D9"/>
    <w:rsid w:val="00216360"/>
    <w:rsid w:val="00221B66"/>
    <w:rsid w:val="00240D45"/>
    <w:rsid w:val="00254100"/>
    <w:rsid w:val="00255631"/>
    <w:rsid w:val="002610D6"/>
    <w:rsid w:val="00262F8B"/>
    <w:rsid w:val="00265CBA"/>
    <w:rsid w:val="002821EC"/>
    <w:rsid w:val="002A307E"/>
    <w:rsid w:val="002D2105"/>
    <w:rsid w:val="002D45F3"/>
    <w:rsid w:val="002D614C"/>
    <w:rsid w:val="002E2A09"/>
    <w:rsid w:val="002F0783"/>
    <w:rsid w:val="0030202D"/>
    <w:rsid w:val="0031040F"/>
    <w:rsid w:val="00310A7F"/>
    <w:rsid w:val="00312B40"/>
    <w:rsid w:val="00335496"/>
    <w:rsid w:val="003539FC"/>
    <w:rsid w:val="00381D80"/>
    <w:rsid w:val="00387133"/>
    <w:rsid w:val="003A3701"/>
    <w:rsid w:val="003C4BE5"/>
    <w:rsid w:val="003C4FF6"/>
    <w:rsid w:val="003D66EF"/>
    <w:rsid w:val="003F18AE"/>
    <w:rsid w:val="003F41AD"/>
    <w:rsid w:val="004547EE"/>
    <w:rsid w:val="00455838"/>
    <w:rsid w:val="00460949"/>
    <w:rsid w:val="00460FAC"/>
    <w:rsid w:val="00465033"/>
    <w:rsid w:val="00470269"/>
    <w:rsid w:val="004778D8"/>
    <w:rsid w:val="00477D33"/>
    <w:rsid w:val="004B3CE3"/>
    <w:rsid w:val="004C5FBC"/>
    <w:rsid w:val="004E35EE"/>
    <w:rsid w:val="00512D89"/>
    <w:rsid w:val="00513D7A"/>
    <w:rsid w:val="00521703"/>
    <w:rsid w:val="0053500C"/>
    <w:rsid w:val="00540F53"/>
    <w:rsid w:val="0056573C"/>
    <w:rsid w:val="00581255"/>
    <w:rsid w:val="005A02CB"/>
    <w:rsid w:val="005A13A5"/>
    <w:rsid w:val="005C23A3"/>
    <w:rsid w:val="005C43DF"/>
    <w:rsid w:val="005D4BF9"/>
    <w:rsid w:val="005D7261"/>
    <w:rsid w:val="005E0E1F"/>
    <w:rsid w:val="005F5C56"/>
    <w:rsid w:val="00650148"/>
    <w:rsid w:val="00661207"/>
    <w:rsid w:val="00667B4A"/>
    <w:rsid w:val="00677423"/>
    <w:rsid w:val="00680E17"/>
    <w:rsid w:val="006857D8"/>
    <w:rsid w:val="00692C13"/>
    <w:rsid w:val="006A36AC"/>
    <w:rsid w:val="006B290D"/>
    <w:rsid w:val="006B68E5"/>
    <w:rsid w:val="006C5CAD"/>
    <w:rsid w:val="006C767F"/>
    <w:rsid w:val="006E51C0"/>
    <w:rsid w:val="007037CF"/>
    <w:rsid w:val="00710E23"/>
    <w:rsid w:val="007221E4"/>
    <w:rsid w:val="0073066D"/>
    <w:rsid w:val="00745D45"/>
    <w:rsid w:val="007471C9"/>
    <w:rsid w:val="0076738F"/>
    <w:rsid w:val="00786028"/>
    <w:rsid w:val="007A0EDA"/>
    <w:rsid w:val="007B0E1D"/>
    <w:rsid w:val="007B63EB"/>
    <w:rsid w:val="007C3755"/>
    <w:rsid w:val="007D2BC8"/>
    <w:rsid w:val="007F1A60"/>
    <w:rsid w:val="00804651"/>
    <w:rsid w:val="00845EE1"/>
    <w:rsid w:val="0085406F"/>
    <w:rsid w:val="0086691F"/>
    <w:rsid w:val="00885C5E"/>
    <w:rsid w:val="00886BF3"/>
    <w:rsid w:val="008A57A9"/>
    <w:rsid w:val="008A581B"/>
    <w:rsid w:val="008E7DB2"/>
    <w:rsid w:val="008F004B"/>
    <w:rsid w:val="008F44B5"/>
    <w:rsid w:val="00900508"/>
    <w:rsid w:val="009106E6"/>
    <w:rsid w:val="00955397"/>
    <w:rsid w:val="009B4E06"/>
    <w:rsid w:val="009C7E8C"/>
    <w:rsid w:val="009E6909"/>
    <w:rsid w:val="009F1418"/>
    <w:rsid w:val="009F388C"/>
    <w:rsid w:val="009F3DF9"/>
    <w:rsid w:val="009F5FAB"/>
    <w:rsid w:val="00A003E2"/>
    <w:rsid w:val="00A234BF"/>
    <w:rsid w:val="00A26134"/>
    <w:rsid w:val="00A4302E"/>
    <w:rsid w:val="00A51CB6"/>
    <w:rsid w:val="00A5388A"/>
    <w:rsid w:val="00A64785"/>
    <w:rsid w:val="00A75BB9"/>
    <w:rsid w:val="00A915EA"/>
    <w:rsid w:val="00AA5679"/>
    <w:rsid w:val="00AE0D34"/>
    <w:rsid w:val="00AE6540"/>
    <w:rsid w:val="00AF2D96"/>
    <w:rsid w:val="00B43B54"/>
    <w:rsid w:val="00B51F13"/>
    <w:rsid w:val="00B5284E"/>
    <w:rsid w:val="00B643BE"/>
    <w:rsid w:val="00B647F4"/>
    <w:rsid w:val="00B76095"/>
    <w:rsid w:val="00BA70CC"/>
    <w:rsid w:val="00BD4A48"/>
    <w:rsid w:val="00BE0490"/>
    <w:rsid w:val="00BF7B90"/>
    <w:rsid w:val="00C143EB"/>
    <w:rsid w:val="00C30E21"/>
    <w:rsid w:val="00C338C9"/>
    <w:rsid w:val="00C451C6"/>
    <w:rsid w:val="00C62E26"/>
    <w:rsid w:val="00CB1E20"/>
    <w:rsid w:val="00CB3CC7"/>
    <w:rsid w:val="00CB57FB"/>
    <w:rsid w:val="00CC443F"/>
    <w:rsid w:val="00D06DC5"/>
    <w:rsid w:val="00D12D05"/>
    <w:rsid w:val="00D27289"/>
    <w:rsid w:val="00D8347C"/>
    <w:rsid w:val="00D9127E"/>
    <w:rsid w:val="00DC3209"/>
    <w:rsid w:val="00DC77CA"/>
    <w:rsid w:val="00DD0D46"/>
    <w:rsid w:val="00DD29A6"/>
    <w:rsid w:val="00DF07D8"/>
    <w:rsid w:val="00E04624"/>
    <w:rsid w:val="00E24535"/>
    <w:rsid w:val="00E264F4"/>
    <w:rsid w:val="00E30298"/>
    <w:rsid w:val="00E34E53"/>
    <w:rsid w:val="00E47A39"/>
    <w:rsid w:val="00E546B9"/>
    <w:rsid w:val="00E82DD4"/>
    <w:rsid w:val="00E85A0E"/>
    <w:rsid w:val="00E92316"/>
    <w:rsid w:val="00EA6A04"/>
    <w:rsid w:val="00EA7231"/>
    <w:rsid w:val="00EC396D"/>
    <w:rsid w:val="00EE4F61"/>
    <w:rsid w:val="00EF0F70"/>
    <w:rsid w:val="00F10BD3"/>
    <w:rsid w:val="00F40B63"/>
    <w:rsid w:val="00F52ABD"/>
    <w:rsid w:val="00F663AB"/>
    <w:rsid w:val="00F753C3"/>
    <w:rsid w:val="00FB2E78"/>
    <w:rsid w:val="00FD561B"/>
    <w:rsid w:val="00FD669A"/>
    <w:rsid w:val="00FD719E"/>
    <w:rsid w:val="00FE0B89"/>
    <w:rsid w:val="00FF1E97"/>
    <w:rsid w:val="1A8B766F"/>
    <w:rsid w:val="1F253616"/>
    <w:rsid w:val="5A543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C0070"/>
  <w15:docId w15:val="{B53DB155-19E2-4B5E-86C8-48B96A8B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2">
    <w:name w:val="heading 2"/>
    <w:basedOn w:val="a"/>
    <w:next w:val="a"/>
    <w:link w:val="20"/>
    <w:uiPriority w:val="9"/>
    <w:unhideWhenUsed/>
    <w:qFormat/>
    <w:pPr>
      <w:keepNext/>
      <w:keepLines/>
      <w:adjustRightInd/>
      <w:snapToGrid/>
      <w:spacing w:before="260" w:after="260" w:line="416" w:lineRule="auto"/>
      <w:jc w:val="center"/>
      <w:outlineLvl w:val="1"/>
    </w:pPr>
    <w:rPr>
      <w:rFonts w:asciiTheme="majorHAnsi" w:eastAsiaTheme="majorEastAsia" w:hAnsiTheme="majorHAnsi" w:cstheme="majorBid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adjustRightInd/>
      <w:snapToGrid/>
      <w:spacing w:line="240" w:lineRule="auto"/>
    </w:pPr>
    <w:rPr>
      <w:rFonts w:asciiTheme="minorHAnsi" w:eastAsiaTheme="minorEastAsia" w:hAnsiTheme="minorHAnsi"/>
      <w:sz w:val="21"/>
      <w:szCs w:val="22"/>
    </w:rPr>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f">
    <w:name w:val="line number"/>
    <w:basedOn w:val="a0"/>
    <w:uiPriority w:val="99"/>
    <w:semiHidden/>
    <w:unhideWhenUsed/>
    <w:qFormat/>
  </w:style>
  <w:style w:type="character" w:styleId="af0">
    <w:name w:val="annotation reference"/>
    <w:basedOn w:val="a0"/>
    <w:semiHidden/>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8">
    <w:name w:val="正文文本缩进 字符"/>
    <w:basedOn w:val="a0"/>
    <w:link w:val="a7"/>
    <w:qFormat/>
    <w:rPr>
      <w:rFonts w:ascii="Times New Roman" w:eastAsia="宋体" w:hAnsi="Times New Roman" w:cs="Times New Roman"/>
      <w:sz w:val="24"/>
      <w:szCs w:val="24"/>
    </w:rPr>
  </w:style>
  <w:style w:type="character" w:customStyle="1" w:styleId="a6">
    <w:name w:val="正文文本 字符"/>
    <w:basedOn w:val="a0"/>
    <w:link w:val="a5"/>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1">
    <w:name w:val="List Paragraph"/>
    <w:basedOn w:val="a"/>
    <w:uiPriority w:val="99"/>
    <w:qFormat/>
    <w:pPr>
      <w:ind w:firstLineChars="200" w:firstLine="420"/>
    </w:pPr>
    <w:rPr>
      <w:rFonts w:asciiTheme="minorHAnsi" w:eastAsiaTheme="minorEastAsia" w:hAnsiTheme="minorHAnsi"/>
      <w:sz w:val="21"/>
      <w:szCs w:val="22"/>
    </w:rPr>
  </w:style>
  <w:style w:type="character" w:customStyle="1" w:styleId="20">
    <w:name w:val="标题 2 字符"/>
    <w:basedOn w:val="a0"/>
    <w:link w:val="2"/>
    <w:uiPriority w:val="9"/>
    <w:qFormat/>
    <w:rPr>
      <w:rFonts w:asciiTheme="majorHAnsi" w:eastAsiaTheme="majorEastAsia" w:hAnsiTheme="majorHAnsi" w:cstheme="majorBidi"/>
      <w:b/>
      <w:bCs/>
      <w:kern w:val="2"/>
      <w:sz w:val="36"/>
      <w:szCs w:val="32"/>
    </w:rPr>
  </w:style>
  <w:style w:type="character" w:customStyle="1" w:styleId="a4">
    <w:name w:val="批注文字 字符"/>
    <w:basedOn w:val="a0"/>
    <w:link w:val="a3"/>
    <w:uiPriority w:val="99"/>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4E9394-F4A2-4B20-AA65-4AC81686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18</Pages>
  <Words>1441</Words>
  <Characters>8215</Characters>
  <Application>Microsoft Office Word</Application>
  <DocSecurity>0</DocSecurity>
  <Lines>68</Lines>
  <Paragraphs>19</Paragraphs>
  <ScaleCrop>false</ScaleCrop>
  <Company>SYSU</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Lingnan</cp:lastModifiedBy>
  <cp:revision>2</cp:revision>
  <cp:lastPrinted>2020-08-06T07:25:00Z</cp:lastPrinted>
  <dcterms:created xsi:type="dcterms:W3CDTF">2023-09-28T04:08:00Z</dcterms:created>
  <dcterms:modified xsi:type="dcterms:W3CDTF">2023-09-28T04:08:00Z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B1F4D15CB68441928800477FD01AB778_12</vt:lpwstr>
  </property>
  <property fmtid="{D5CDD505-2E9C-101B-9397-08002B2CF9AE}" pid="3" name="KSOProductBuildVer">
    <vt:lpwstr>2052-12.1.0.15358</vt:lpwstr>
  </property>
</Properties>
</file>