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DF1B0" w14:textId="77777777" w:rsidR="005F1F35" w:rsidRDefault="00A70D19">
      <w:pPr>
        <w:rPr>
          <w:rFonts w:eastAsia="黑体"/>
        </w:rPr>
      </w:pPr>
      <w:r>
        <w:rPr>
          <w:rFonts w:eastAsia="黑体"/>
          <w:noProof/>
        </w:rPr>
        <mc:AlternateContent>
          <mc:Choice Requires="wps">
            <w:drawing>
              <wp:anchor distT="0" distB="0" distL="114300" distR="114300" simplePos="0" relativeHeight="251658240" behindDoc="0" locked="0" layoutInCell="1" allowOverlap="1" wp14:anchorId="40BD60A9" wp14:editId="3C320524">
                <wp:simplePos x="0" y="0"/>
                <wp:positionH relativeFrom="column">
                  <wp:posOffset>258445</wp:posOffset>
                </wp:positionH>
                <wp:positionV relativeFrom="paragraph">
                  <wp:posOffset>-370205</wp:posOffset>
                </wp:positionV>
                <wp:extent cx="5172075" cy="752475"/>
                <wp:effectExtent l="0" t="0" r="9525" b="9525"/>
                <wp:wrapNone/>
                <wp:docPr id="2" name="文本框 2"/>
                <wp:cNvGraphicFramePr/>
                <a:graphic xmlns:a="http://schemas.openxmlformats.org/drawingml/2006/main">
                  <a:graphicData uri="http://schemas.microsoft.com/office/word/2010/wordprocessingShape">
                    <wps:wsp>
                      <wps:cNvSpPr txBox="1"/>
                      <wps:spPr>
                        <a:xfrm>
                          <a:off x="0" y="0"/>
                          <a:ext cx="5172075" cy="752475"/>
                        </a:xfrm>
                        <a:prstGeom prst="rect">
                          <a:avLst/>
                        </a:prstGeom>
                        <a:solidFill>
                          <a:schemeClr val="lt1"/>
                        </a:solidFill>
                        <a:ln w="6350">
                          <a:noFill/>
                        </a:ln>
                      </wps:spPr>
                      <wps:txbx>
                        <w:txbxContent>
                          <w:p w14:paraId="770C6B11" w14:textId="77777777" w:rsidR="005F1F35" w:rsidRDefault="00A70D19">
                            <w:r>
                              <w:rPr>
                                <w:noProof/>
                              </w:rPr>
                              <w:drawing>
                                <wp:inline distT="0" distB="0" distL="0" distR="0" wp14:anchorId="2AF2B3C0" wp14:editId="3BE68638">
                                  <wp:extent cx="4885055" cy="654685"/>
                                  <wp:effectExtent l="0" t="0" r="0" b="0"/>
                                  <wp:docPr id="16148345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34582" name="图片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4885055" cy="654685"/>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_x0000_s1026" o:spid="_x0000_s1025" type="#_x0000_t202" style="width:407.25pt;height:59.25pt;margin-top:-29.15pt;margin-left:20.35pt;mso-height-relative:page;mso-width-relative:page;position:absolute;z-index:251659264" coordsize="21600,21600" filled="t" fillcolor="white" stroked="f" strokeweight="0.5pt">
                <o:lock v:ext="edit" aspectratio="f"/>
                <v:textbox>
                  <w:txbxContent>
                    <w:p w14:paraId="73B36717">
                      <w:drawing>
                        <wp:inline distT="0" distB="0" distL="0" distR="0">
                          <wp:extent cx="4885055" cy="654685"/>
                          <wp:effectExtent l="0" t="0" r="0" b="0"/>
                          <wp:docPr id="17557929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92974" name="图片 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885055" cy="654685"/>
                                  </a:xfrm>
                                  <a:prstGeom prst="rect">
                                    <a:avLst/>
                                  </a:prstGeom>
                                  <a:noFill/>
                                  <a:ln>
                                    <a:noFill/>
                                  </a:ln>
                                </pic:spPr>
                              </pic:pic>
                            </a:graphicData>
                          </a:graphic>
                        </wp:inline>
                      </w:drawing>
                    </w:p>
                  </w:txbxContent>
                </v:textbox>
              </v:shape>
            </w:pict>
          </mc:Fallback>
        </mc:AlternateContent>
      </w:r>
    </w:p>
    <w:p w14:paraId="7A9DA761" w14:textId="77777777" w:rsidR="005F1F35" w:rsidRDefault="00A70D19">
      <w:pPr>
        <w:rPr>
          <w:rFonts w:eastAsia="黑体"/>
        </w:rPr>
      </w:pPr>
      <w:r>
        <w:rPr>
          <w:rFonts w:eastAsia="黑体" w:hint="eastAsia"/>
          <w:noProof/>
        </w:rPr>
        <mc:AlternateContent>
          <mc:Choice Requires="wpg">
            <w:drawing>
              <wp:anchor distT="0" distB="0" distL="114300" distR="114300" simplePos="0" relativeHeight="251662336" behindDoc="0" locked="0" layoutInCell="1" allowOverlap="1" wp14:anchorId="65FC166F" wp14:editId="12F590CB">
                <wp:simplePos x="0" y="0"/>
                <wp:positionH relativeFrom="margin">
                  <wp:align>center</wp:align>
                </wp:positionH>
                <wp:positionV relativeFrom="paragraph">
                  <wp:posOffset>147320</wp:posOffset>
                </wp:positionV>
                <wp:extent cx="6155055" cy="50800"/>
                <wp:effectExtent l="0" t="19050" r="36195" b="25400"/>
                <wp:wrapNone/>
                <wp:docPr id="6" name="组合 6"/>
                <wp:cNvGraphicFramePr/>
                <a:graphic xmlns:a="http://schemas.openxmlformats.org/drawingml/2006/main">
                  <a:graphicData uri="http://schemas.microsoft.com/office/word/2010/wordprocessingGroup">
                    <wpg:wgp>
                      <wpg:cNvGrpSpPr/>
                      <wpg:grpSpPr>
                        <a:xfrm>
                          <a:off x="0" y="0"/>
                          <a:ext cx="6155055" cy="50800"/>
                          <a:chOff x="754" y="3190"/>
                          <a:chExt cx="9693" cy="80"/>
                        </a:xfrm>
                      </wpg:grpSpPr>
                      <wps:wsp>
                        <wps:cNvPr id="9" name="Line 3"/>
                        <wps:cNvCnPr>
                          <a:cxnSpLocks noChangeShapeType="1"/>
                        </wps:cNvCnPr>
                        <wps:spPr bwMode="auto">
                          <a:xfrm>
                            <a:off x="754" y="3190"/>
                            <a:ext cx="9693" cy="0"/>
                          </a:xfrm>
                          <a:prstGeom prst="line">
                            <a:avLst/>
                          </a:prstGeom>
                          <a:noFill/>
                          <a:ln w="28575">
                            <a:solidFill>
                              <a:srgbClr val="FF0000"/>
                            </a:solidFill>
                            <a:round/>
                          </a:ln>
                        </wps:spPr>
                        <wps:bodyPr/>
                      </wps:wsp>
                      <wps:wsp>
                        <wps:cNvPr id="10" name="Line 4"/>
                        <wps:cNvCnPr>
                          <a:cxnSpLocks noChangeShapeType="1"/>
                        </wps:cNvCnPr>
                        <wps:spPr bwMode="auto">
                          <a:xfrm>
                            <a:off x="754" y="3270"/>
                            <a:ext cx="9693" cy="0"/>
                          </a:xfrm>
                          <a:prstGeom prst="line">
                            <a:avLst/>
                          </a:prstGeom>
                          <a:noFill/>
                          <a:ln w="9525">
                            <a:solidFill>
                              <a:srgbClr val="FF0000"/>
                            </a:solidFill>
                            <a:round/>
                          </a:ln>
                        </wps:spPr>
                        <wps:bodyPr/>
                      </wps:wsp>
                    </wpg:wgp>
                  </a:graphicData>
                </a:graphic>
              </wp:anchor>
            </w:drawing>
          </mc:Choice>
          <mc:Fallback>
            <w:pict>
              <v:group id="_x0000_s1026" o:spid="_x0000_s1026" style="width:484.65pt;height:4pt;margin-top:11.6pt;margin-left:0;mso-height-relative:page;mso-position-horizontal:center;mso-position-horizontal-relative:margin;mso-width-relative:page;position:absolute;z-index:251663360" coordorigin="754,3190" coordsize="9693,80">
                <o:lock v:ext="edit" aspectratio="f"/>
                <v:line id="Line 3" o:spid="_x0000_s1027" style="position:absolute" from="754,3190" to="10447,3190" coordsize="21600,21600" stroked="t" strokecolor="red" strokeweight="2.25pt">
                  <v:stroke joinstyle="round"/>
                  <o:lock v:ext="edit" aspectratio="f"/>
                </v:line>
                <v:line id="Line 4" o:spid="_x0000_s1028" style="position:absolute" from="754,3270" to="10447,3270" coordsize="21600,21600" stroked="t" strokecolor="red">
                  <v:stroke joinstyle="round"/>
                  <o:lock v:ext="edit" aspectratio="f"/>
                </v:line>
                <w10:wrap anchorx="margin"/>
              </v:group>
            </w:pict>
          </mc:Fallback>
        </mc:AlternateContent>
      </w:r>
    </w:p>
    <w:p w14:paraId="0D2B2828" w14:textId="17F0272A" w:rsidR="005F1F35" w:rsidRDefault="00A70D19">
      <w:pPr>
        <w:jc w:val="right"/>
        <w:rPr>
          <w:rFonts w:ascii="仿宋" w:eastAsia="仿宋" w:hAnsi="仿宋"/>
        </w:rPr>
      </w:pPr>
      <w:r>
        <w:rPr>
          <w:rFonts w:ascii="仿宋_GB2312" w:hAnsi="仿宋" w:hint="eastAsia"/>
        </w:rPr>
        <w:t>研院〔</w:t>
      </w:r>
      <w:r>
        <w:t>202</w:t>
      </w:r>
      <w:r>
        <w:rPr>
          <w:rFonts w:hint="eastAsia"/>
        </w:rPr>
        <w:t>6</w:t>
      </w:r>
      <w:r>
        <w:rPr>
          <w:rFonts w:ascii="仿宋_GB2312" w:hAnsi="仿宋" w:hint="eastAsia"/>
        </w:rPr>
        <w:t>〕</w:t>
      </w:r>
      <w:r w:rsidR="003C28FF">
        <w:t>34</w:t>
      </w:r>
      <w:r>
        <w:rPr>
          <w:rFonts w:ascii="仿宋_GB2312" w:hAnsi="仿宋" w:hint="eastAsia"/>
        </w:rPr>
        <w:t>号</w:t>
      </w:r>
    </w:p>
    <w:p w14:paraId="4BB03A02" w14:textId="77777777" w:rsidR="005F1F35" w:rsidRDefault="005F1F35">
      <w:pPr>
        <w:spacing w:line="560" w:lineRule="exact"/>
        <w:rPr>
          <w:rFonts w:eastAsia="黑体"/>
        </w:rPr>
      </w:pPr>
    </w:p>
    <w:p w14:paraId="42AE3066" w14:textId="77777777" w:rsidR="005F1F35" w:rsidRDefault="00A70D19">
      <w:pPr>
        <w:pStyle w:val="Default"/>
        <w:spacing w:line="560" w:lineRule="exact"/>
        <w:jc w:val="center"/>
        <w:rPr>
          <w:sz w:val="32"/>
          <w:szCs w:val="32"/>
        </w:rPr>
      </w:pPr>
      <w:r>
        <w:rPr>
          <w:rFonts w:ascii="方正小标宋简体" w:eastAsia="方正小标宋简体" w:hAnsi="Times New Roman" w:cstheme="minorBidi" w:hint="eastAsia"/>
          <w:color w:val="auto"/>
          <w:kern w:val="2"/>
          <w:sz w:val="44"/>
          <w:szCs w:val="44"/>
        </w:rPr>
        <w:t>研究生院关于开展</w:t>
      </w:r>
      <w:r>
        <w:rPr>
          <w:rFonts w:ascii="方正小标宋简体" w:eastAsia="方正小标宋简体" w:hAnsi="Times New Roman" w:cstheme="minorBidi" w:hint="eastAsia"/>
          <w:color w:val="auto"/>
          <w:kern w:val="2"/>
          <w:sz w:val="44"/>
          <w:szCs w:val="44"/>
        </w:rPr>
        <w:t>2026</w:t>
      </w:r>
      <w:r>
        <w:rPr>
          <w:rFonts w:ascii="方正小标宋简体" w:eastAsia="方正小标宋简体" w:hAnsi="Times New Roman" w:cstheme="minorBidi" w:hint="eastAsia"/>
          <w:color w:val="auto"/>
          <w:kern w:val="2"/>
          <w:sz w:val="44"/>
          <w:szCs w:val="44"/>
        </w:rPr>
        <w:t>年研究生教育创新计划项目申报工作的通知</w:t>
      </w:r>
    </w:p>
    <w:p w14:paraId="2F839272" w14:textId="77777777" w:rsidR="005F1F35" w:rsidRDefault="005F1F35">
      <w:pPr>
        <w:pStyle w:val="Default"/>
        <w:spacing w:line="560" w:lineRule="exact"/>
        <w:jc w:val="both"/>
        <w:rPr>
          <w:sz w:val="32"/>
          <w:szCs w:val="32"/>
        </w:rPr>
      </w:pPr>
    </w:p>
    <w:p w14:paraId="6595EDA3" w14:textId="77777777" w:rsidR="005F1F35" w:rsidRDefault="00A70D19">
      <w:pPr>
        <w:pStyle w:val="Default"/>
        <w:spacing w:line="560" w:lineRule="exact"/>
        <w:jc w:val="both"/>
        <w:rPr>
          <w:sz w:val="32"/>
          <w:szCs w:val="32"/>
        </w:rPr>
      </w:pPr>
      <w:r>
        <w:rPr>
          <w:rFonts w:hint="eastAsia"/>
          <w:sz w:val="32"/>
          <w:szCs w:val="32"/>
        </w:rPr>
        <w:t>各研究生培养单位：</w:t>
      </w:r>
    </w:p>
    <w:p w14:paraId="43CA7855" w14:textId="77777777" w:rsidR="005F1F35" w:rsidRDefault="00A70D19">
      <w:pPr>
        <w:spacing w:line="560" w:lineRule="exact"/>
        <w:ind w:firstLineChars="200" w:firstLine="624"/>
        <w:jc w:val="both"/>
        <w:rPr>
          <w:color w:val="000000"/>
          <w:kern w:val="0"/>
        </w:rPr>
      </w:pPr>
      <w:r>
        <w:rPr>
          <w:rFonts w:hint="eastAsia"/>
          <w:color w:val="000000" w:themeColor="text1"/>
          <w:szCs w:val="32"/>
        </w:rPr>
        <w:t>为深入贯彻党的二十届四中全会精神，全面贯彻落实全国教育大会和习近平总书记致中山大学建校</w:t>
      </w:r>
      <w:r>
        <w:rPr>
          <w:rFonts w:hint="eastAsia"/>
          <w:color w:val="000000" w:themeColor="text1"/>
          <w:szCs w:val="32"/>
        </w:rPr>
        <w:t>100</w:t>
      </w:r>
      <w:r>
        <w:rPr>
          <w:rFonts w:hint="eastAsia"/>
          <w:color w:val="000000" w:themeColor="text1"/>
          <w:szCs w:val="32"/>
        </w:rPr>
        <w:t>周年重要贺信精神，加快推进教育强国建设</w:t>
      </w:r>
      <w:r>
        <w:rPr>
          <w:rFonts w:hint="eastAsia"/>
          <w:szCs w:val="32"/>
        </w:rPr>
        <w:t>，</w:t>
      </w:r>
      <w:r>
        <w:rPr>
          <w:rFonts w:hint="eastAsia"/>
          <w:color w:val="000000"/>
          <w:kern w:val="0"/>
        </w:rPr>
        <w:t>落实立德树人根本任务，推进新时代研究生教育综合改革，引导研究生教育高质量发展，</w:t>
      </w:r>
      <w:r>
        <w:rPr>
          <w:rFonts w:hint="eastAsia"/>
          <w:color w:val="000000"/>
          <w:kern w:val="0"/>
        </w:rPr>
        <w:t>2</w:t>
      </w:r>
      <w:r>
        <w:rPr>
          <w:color w:val="000000"/>
          <w:kern w:val="0"/>
        </w:rPr>
        <w:t>02</w:t>
      </w:r>
      <w:r>
        <w:rPr>
          <w:rFonts w:hint="eastAsia"/>
          <w:color w:val="000000"/>
          <w:kern w:val="0"/>
        </w:rPr>
        <w:t>6</w:t>
      </w:r>
      <w:r>
        <w:rPr>
          <w:rFonts w:hint="eastAsia"/>
          <w:color w:val="000000"/>
          <w:kern w:val="0"/>
        </w:rPr>
        <w:t>年，学校决定继续实施重点发展项目“研究生教育创新计划”、国际暑期学校。现就做好本年度项目申报工作通知如下：</w:t>
      </w:r>
    </w:p>
    <w:p w14:paraId="497720DB" w14:textId="77777777" w:rsidR="005F1F35" w:rsidRDefault="00A70D19">
      <w:pPr>
        <w:pStyle w:val="af5"/>
        <w:numPr>
          <w:ilvl w:val="0"/>
          <w:numId w:val="1"/>
        </w:numPr>
        <w:spacing w:line="560" w:lineRule="exact"/>
        <w:ind w:firstLineChars="0"/>
        <w:jc w:val="both"/>
        <w:rPr>
          <w:rFonts w:ascii="黑体" w:eastAsia="黑体" w:hAnsi="黑体"/>
          <w:color w:val="000000"/>
          <w:kern w:val="0"/>
        </w:rPr>
      </w:pPr>
      <w:r>
        <w:rPr>
          <w:rFonts w:ascii="黑体" w:eastAsia="黑体" w:hAnsi="黑体" w:hint="eastAsia"/>
          <w:color w:val="000000"/>
          <w:kern w:val="0"/>
        </w:rPr>
        <w:t>申报类别</w:t>
      </w:r>
    </w:p>
    <w:p w14:paraId="7A345270" w14:textId="77777777" w:rsidR="005F1F35" w:rsidRPr="003C28FF" w:rsidRDefault="00A70D19">
      <w:pPr>
        <w:spacing w:line="560" w:lineRule="exact"/>
        <w:ind w:firstLineChars="200" w:firstLine="624"/>
        <w:jc w:val="both"/>
        <w:rPr>
          <w:rFonts w:ascii="楷体_GB2312" w:eastAsia="楷体_GB2312" w:hint="eastAsia"/>
          <w:color w:val="000000"/>
          <w:kern w:val="0"/>
        </w:rPr>
      </w:pPr>
      <w:r w:rsidRPr="003C28FF">
        <w:rPr>
          <w:rFonts w:ascii="楷体_GB2312" w:eastAsia="楷体_GB2312" w:hint="eastAsia"/>
          <w:color w:val="000000"/>
          <w:kern w:val="0"/>
        </w:rPr>
        <w:t>（一）研究生教育创新计划项目</w:t>
      </w:r>
    </w:p>
    <w:p w14:paraId="444B8D92" w14:textId="77777777" w:rsidR="005F1F35" w:rsidRDefault="00A70D19">
      <w:pPr>
        <w:spacing w:line="560" w:lineRule="exact"/>
        <w:ind w:firstLineChars="200" w:firstLine="624"/>
        <w:jc w:val="both"/>
        <w:rPr>
          <w:color w:val="000000"/>
          <w:kern w:val="0"/>
        </w:rPr>
      </w:pPr>
      <w:r>
        <w:rPr>
          <w:rFonts w:hint="eastAsia"/>
          <w:color w:val="000000"/>
          <w:kern w:val="0"/>
        </w:rPr>
        <w:t>拟资助研究生学术论坛、研究生暑期学校、学位与研究生教育改革研究、研究生示范课程、专业学位研究生教学案例库、专业学位研究生联合培养基地、研究生创新项目、研究生教材项目、博士生学术沙龙共</w:t>
      </w:r>
      <w:r>
        <w:rPr>
          <w:rFonts w:hint="eastAsia"/>
          <w:color w:val="000000"/>
          <w:kern w:val="0"/>
        </w:rPr>
        <w:t>9</w:t>
      </w:r>
      <w:r>
        <w:rPr>
          <w:rFonts w:hint="eastAsia"/>
          <w:color w:val="000000"/>
          <w:kern w:val="0"/>
        </w:rPr>
        <w:t>类项目（</w:t>
      </w:r>
      <w:r>
        <w:rPr>
          <w:rFonts w:hint="eastAsia"/>
          <w:b/>
          <w:bCs/>
          <w:color w:val="000000"/>
          <w:kern w:val="0"/>
        </w:rPr>
        <w:t>附件</w:t>
      </w:r>
      <w:r>
        <w:rPr>
          <w:rFonts w:hint="eastAsia"/>
          <w:b/>
          <w:bCs/>
          <w:color w:val="000000"/>
          <w:kern w:val="0"/>
        </w:rPr>
        <w:t>1</w:t>
      </w:r>
      <w:r>
        <w:rPr>
          <w:rFonts w:hint="eastAsia"/>
          <w:color w:val="000000"/>
          <w:kern w:val="0"/>
        </w:rPr>
        <w:t>）。</w:t>
      </w:r>
    </w:p>
    <w:p w14:paraId="2182EFAF" w14:textId="77777777" w:rsidR="005F1F35" w:rsidRPr="003C28FF" w:rsidRDefault="00A70D19">
      <w:pPr>
        <w:spacing w:line="560" w:lineRule="exact"/>
        <w:ind w:firstLineChars="200" w:firstLine="624"/>
        <w:jc w:val="both"/>
        <w:rPr>
          <w:rFonts w:ascii="楷体_GB2312" w:eastAsia="楷体_GB2312" w:hint="eastAsia"/>
          <w:color w:val="000000"/>
          <w:kern w:val="0"/>
        </w:rPr>
      </w:pPr>
      <w:r w:rsidRPr="003C28FF">
        <w:rPr>
          <w:rFonts w:ascii="楷体_GB2312" w:eastAsia="楷体_GB2312" w:hint="eastAsia"/>
          <w:color w:val="000000"/>
          <w:kern w:val="0"/>
        </w:rPr>
        <w:t>（二）国际暑期学校项目</w:t>
      </w:r>
    </w:p>
    <w:p w14:paraId="3731D7A7" w14:textId="77777777" w:rsidR="005F1F35" w:rsidRDefault="00A70D19">
      <w:pPr>
        <w:spacing w:line="560" w:lineRule="exact"/>
        <w:ind w:firstLineChars="200" w:firstLine="624"/>
        <w:jc w:val="both"/>
        <w:rPr>
          <w:color w:val="000000"/>
          <w:kern w:val="0"/>
        </w:rPr>
      </w:pPr>
      <w:r>
        <w:rPr>
          <w:rFonts w:hint="eastAsia"/>
          <w:color w:val="000000"/>
          <w:kern w:val="0"/>
        </w:rPr>
        <w:t>拟资助在我校举办的暑期项目，参与对象需包含非中国籍的</w:t>
      </w:r>
      <w:r>
        <w:rPr>
          <w:rFonts w:hint="eastAsia"/>
          <w:color w:val="000000"/>
          <w:kern w:val="0"/>
        </w:rPr>
        <w:lastRenderedPageBreak/>
        <w:t>学生。</w:t>
      </w:r>
    </w:p>
    <w:p w14:paraId="0E2AFBA9" w14:textId="77777777" w:rsidR="005F1F35" w:rsidRDefault="00A70D19">
      <w:pPr>
        <w:spacing w:line="560" w:lineRule="exact"/>
        <w:ind w:firstLineChars="200" w:firstLine="624"/>
        <w:jc w:val="both"/>
        <w:rPr>
          <w:rFonts w:ascii="黑体" w:eastAsia="黑体" w:hAnsi="黑体"/>
        </w:rPr>
      </w:pPr>
      <w:r>
        <w:rPr>
          <w:rFonts w:ascii="黑体" w:eastAsia="黑体" w:hAnsi="黑体" w:hint="eastAsia"/>
        </w:rPr>
        <w:t>二、资助计划和申报要求</w:t>
      </w:r>
    </w:p>
    <w:p w14:paraId="22053BA4" w14:textId="77777777" w:rsidR="005F1F35" w:rsidRDefault="00A70D19">
      <w:pPr>
        <w:spacing w:line="560" w:lineRule="exact"/>
        <w:ind w:firstLineChars="200" w:firstLine="624"/>
        <w:jc w:val="both"/>
        <w:rPr>
          <w:color w:val="000000"/>
          <w:kern w:val="0"/>
        </w:rPr>
      </w:pPr>
      <w:r>
        <w:rPr>
          <w:rFonts w:hint="eastAsia"/>
          <w:color w:val="000000"/>
          <w:kern w:val="0"/>
        </w:rPr>
        <w:t>（一）</w:t>
      </w:r>
      <w:r>
        <w:rPr>
          <w:rFonts w:hint="eastAsia"/>
          <w:color w:val="000000"/>
          <w:kern w:val="0"/>
        </w:rPr>
        <w:t>2026</w:t>
      </w:r>
      <w:r>
        <w:rPr>
          <w:rFonts w:hint="eastAsia"/>
          <w:color w:val="000000"/>
          <w:kern w:val="0"/>
        </w:rPr>
        <w:t>年研究生教育创新计划项目主管单位为研究生院，拟采用以培养单位为整体申报进行立项资助的方式（不接受个人申请），各类项目申报建设要点详见</w:t>
      </w:r>
      <w:r>
        <w:rPr>
          <w:rFonts w:hint="eastAsia"/>
          <w:b/>
          <w:bCs/>
          <w:color w:val="000000"/>
          <w:kern w:val="0"/>
        </w:rPr>
        <w:t>附件</w:t>
      </w:r>
      <w:r>
        <w:rPr>
          <w:b/>
          <w:bCs/>
          <w:color w:val="000000"/>
          <w:kern w:val="0"/>
        </w:rPr>
        <w:t>2</w:t>
      </w:r>
      <w:r>
        <w:rPr>
          <w:rFonts w:hint="eastAsia"/>
          <w:color w:val="000000"/>
          <w:kern w:val="0"/>
        </w:rPr>
        <w:t>。</w:t>
      </w:r>
      <w:r>
        <w:rPr>
          <w:rFonts w:hint="eastAsia"/>
          <w:kern w:val="0"/>
        </w:rPr>
        <w:t>各培养单位需从第</w:t>
      </w:r>
      <w:r>
        <w:rPr>
          <w:rFonts w:hint="eastAsia"/>
          <w:kern w:val="0"/>
        </w:rPr>
        <w:t>1-7</w:t>
      </w:r>
      <w:r>
        <w:rPr>
          <w:rFonts w:hint="eastAsia"/>
          <w:kern w:val="0"/>
        </w:rPr>
        <w:t>类项目类型中至多选择</w:t>
      </w:r>
      <w:r>
        <w:rPr>
          <w:color w:val="000000" w:themeColor="text1"/>
          <w:kern w:val="0"/>
        </w:rPr>
        <w:t>10</w:t>
      </w:r>
      <w:r>
        <w:rPr>
          <w:rFonts w:hint="eastAsia"/>
          <w:color w:val="000000" w:themeColor="text1"/>
          <w:kern w:val="0"/>
        </w:rPr>
        <w:t>个</w:t>
      </w:r>
      <w:r>
        <w:rPr>
          <w:rFonts w:hint="eastAsia"/>
          <w:kern w:val="0"/>
        </w:rPr>
        <w:t>项目进行打包申报，并按照优先级进行推荐排序。研究生教材项目和博士生学术沙龙申报数量不作限额。</w:t>
      </w:r>
      <w:r>
        <w:rPr>
          <w:rFonts w:hint="eastAsia"/>
          <w:color w:val="000000"/>
          <w:kern w:val="0"/>
        </w:rPr>
        <w:t>经费以培养单位为整体进行划拨，由各培养单位主管领导（一般为院长）担任经费负责人，项目主要负责人为分管研究生教育的院领导，子项目负责人为实际项目执行人。</w:t>
      </w:r>
    </w:p>
    <w:p w14:paraId="3DCDD3BA" w14:textId="77777777" w:rsidR="005F1F35" w:rsidRDefault="00A70D19">
      <w:pPr>
        <w:spacing w:line="560" w:lineRule="exact"/>
        <w:ind w:firstLineChars="200" w:firstLine="624"/>
        <w:jc w:val="both"/>
        <w:rPr>
          <w:color w:val="000000"/>
          <w:kern w:val="0"/>
        </w:rPr>
      </w:pPr>
      <w:r>
        <w:rPr>
          <w:rFonts w:hint="eastAsia"/>
          <w:color w:val="000000"/>
          <w:kern w:val="0"/>
        </w:rPr>
        <w:t>（二）</w:t>
      </w:r>
      <w:r>
        <w:rPr>
          <w:rFonts w:hint="eastAsia"/>
          <w:color w:val="000000"/>
          <w:kern w:val="0"/>
        </w:rPr>
        <w:t>2026</w:t>
      </w:r>
      <w:r>
        <w:rPr>
          <w:rFonts w:hint="eastAsia"/>
          <w:color w:val="000000"/>
          <w:kern w:val="0"/>
        </w:rPr>
        <w:t>年中山大学国际暑期学校项目主管单位为国际合作与交流处，具体资助计划和申报要求详见</w:t>
      </w:r>
      <w:r>
        <w:rPr>
          <w:rFonts w:hint="eastAsia"/>
          <w:b/>
          <w:bCs/>
          <w:color w:val="000000"/>
          <w:kern w:val="0"/>
        </w:rPr>
        <w:t>附件</w:t>
      </w:r>
      <w:r>
        <w:rPr>
          <w:rFonts w:hint="eastAsia"/>
          <w:b/>
          <w:bCs/>
          <w:color w:val="000000"/>
          <w:kern w:val="0"/>
        </w:rPr>
        <w:t>5</w:t>
      </w:r>
      <w:r>
        <w:rPr>
          <w:rFonts w:hint="eastAsia"/>
          <w:color w:val="000000"/>
          <w:kern w:val="0"/>
        </w:rPr>
        <w:t>。</w:t>
      </w:r>
    </w:p>
    <w:p w14:paraId="1C40558C" w14:textId="77777777" w:rsidR="005F1F35" w:rsidRDefault="00A70D19">
      <w:pPr>
        <w:spacing w:line="560" w:lineRule="exact"/>
        <w:ind w:firstLineChars="200" w:firstLine="624"/>
        <w:rPr>
          <w:rFonts w:ascii="黑体" w:eastAsia="黑体" w:hAnsi="黑体"/>
        </w:rPr>
      </w:pPr>
      <w:r>
        <w:rPr>
          <w:rFonts w:ascii="黑体" w:eastAsia="黑体" w:hAnsi="黑体" w:hint="eastAsia"/>
        </w:rPr>
        <w:t>三、申报和立项程序</w:t>
      </w:r>
    </w:p>
    <w:p w14:paraId="6B1EA091" w14:textId="77777777" w:rsidR="005F1F35" w:rsidRPr="003C28FF" w:rsidRDefault="00A70D19">
      <w:pPr>
        <w:spacing w:line="560" w:lineRule="exact"/>
        <w:ind w:firstLineChars="200" w:firstLine="624"/>
        <w:jc w:val="both"/>
        <w:rPr>
          <w:rFonts w:ascii="楷体_GB2312" w:eastAsia="楷体_GB2312" w:cs="Times New Roman" w:hint="eastAsia"/>
          <w:snapToGrid w:val="0"/>
          <w:kern w:val="0"/>
          <w:szCs w:val="28"/>
        </w:rPr>
      </w:pPr>
      <w:r w:rsidRPr="003C28FF">
        <w:rPr>
          <w:rFonts w:ascii="楷体_GB2312" w:eastAsia="楷体_GB2312" w:cs="Times New Roman" w:hint="eastAsia"/>
          <w:snapToGrid w:val="0"/>
          <w:kern w:val="0"/>
          <w:szCs w:val="28"/>
        </w:rPr>
        <w:t>（一）研究生教育创新计划项目申报和立项</w:t>
      </w:r>
    </w:p>
    <w:p w14:paraId="1102CA2C" w14:textId="77777777" w:rsidR="005F1F35" w:rsidRDefault="00A70D19">
      <w:pPr>
        <w:spacing w:line="560" w:lineRule="exact"/>
        <w:ind w:firstLineChars="200" w:firstLine="624"/>
        <w:jc w:val="both"/>
        <w:rPr>
          <w:rFonts w:cs="Times New Roman"/>
          <w:snapToGrid w:val="0"/>
          <w:kern w:val="0"/>
          <w:szCs w:val="28"/>
        </w:rPr>
      </w:pPr>
      <w:r>
        <w:rPr>
          <w:rFonts w:cs="Times New Roman" w:hint="eastAsia"/>
          <w:snapToGrid w:val="0"/>
          <w:kern w:val="0"/>
          <w:szCs w:val="28"/>
        </w:rPr>
        <w:t>1</w:t>
      </w:r>
      <w:r>
        <w:rPr>
          <w:rFonts w:cs="Times New Roman"/>
          <w:snapToGrid w:val="0"/>
          <w:kern w:val="0"/>
          <w:szCs w:val="28"/>
        </w:rPr>
        <w:t>.</w:t>
      </w:r>
      <w:r>
        <w:rPr>
          <w:rFonts w:hint="eastAsia"/>
        </w:rPr>
        <w:t xml:space="preserve"> </w:t>
      </w:r>
      <w:r>
        <w:t>各培养单位根据</w:t>
      </w:r>
      <w:r>
        <w:rPr>
          <w:rFonts w:hint="eastAsia"/>
        </w:rPr>
        <w:t>本单位“十五五”</w:t>
      </w:r>
      <w:r>
        <w:t>规划，结合</w:t>
      </w:r>
      <w:r>
        <w:rPr>
          <w:rFonts w:hint="eastAsia"/>
        </w:rPr>
        <w:t>2</w:t>
      </w:r>
      <w:r>
        <w:t>02</w:t>
      </w:r>
      <w:r>
        <w:rPr>
          <w:rFonts w:hint="eastAsia"/>
        </w:rPr>
        <w:t>6</w:t>
      </w:r>
      <w:r>
        <w:t>年度重点工作和任务，</w:t>
      </w:r>
      <w:r>
        <w:rPr>
          <w:rFonts w:hint="eastAsia"/>
        </w:rPr>
        <w:t>按照项目申报建设要点内容认真组织项目申报和内部遴选，填报</w:t>
      </w:r>
      <w:r>
        <w:rPr>
          <w:rFonts w:cs="Times New Roman" w:hint="eastAsia"/>
          <w:snapToGrid w:val="0"/>
          <w:kern w:val="0"/>
          <w:szCs w:val="28"/>
        </w:rPr>
        <w:t>《研究生教育创新计划项目申请汇总表》（附件</w:t>
      </w:r>
      <w:r>
        <w:rPr>
          <w:rFonts w:cs="Times New Roman"/>
          <w:snapToGrid w:val="0"/>
          <w:kern w:val="0"/>
          <w:szCs w:val="28"/>
        </w:rPr>
        <w:t>3</w:t>
      </w:r>
      <w:r>
        <w:rPr>
          <w:rFonts w:cs="Times New Roman" w:hint="eastAsia"/>
          <w:snapToGrid w:val="0"/>
          <w:kern w:val="0"/>
          <w:szCs w:val="28"/>
        </w:rPr>
        <w:t>），需进行推荐排序。并按照附件</w:t>
      </w:r>
      <w:r>
        <w:rPr>
          <w:rFonts w:cs="Times New Roman"/>
          <w:snapToGrid w:val="0"/>
          <w:kern w:val="0"/>
          <w:szCs w:val="28"/>
        </w:rPr>
        <w:t>3</w:t>
      </w:r>
      <w:r>
        <w:rPr>
          <w:rFonts w:cs="Times New Roman" w:hint="eastAsia"/>
          <w:snapToGrid w:val="0"/>
          <w:kern w:val="0"/>
          <w:szCs w:val="28"/>
        </w:rPr>
        <w:t>的顺序报送《研究生教育创新计划项目申请书》（</w:t>
      </w:r>
      <w:r>
        <w:rPr>
          <w:rFonts w:cs="Times New Roman" w:hint="eastAsia"/>
          <w:b/>
          <w:bCs/>
          <w:snapToGrid w:val="0"/>
          <w:kern w:val="0"/>
          <w:szCs w:val="28"/>
        </w:rPr>
        <w:t>附件</w:t>
      </w:r>
      <w:r>
        <w:rPr>
          <w:rFonts w:cs="Times New Roman"/>
          <w:b/>
          <w:bCs/>
          <w:snapToGrid w:val="0"/>
          <w:kern w:val="0"/>
          <w:szCs w:val="28"/>
        </w:rPr>
        <w:t>4</w:t>
      </w:r>
      <w:r>
        <w:rPr>
          <w:rFonts w:cs="Times New Roman" w:hint="eastAsia"/>
          <w:snapToGrid w:val="0"/>
          <w:kern w:val="0"/>
          <w:szCs w:val="28"/>
        </w:rPr>
        <w:t>）。</w:t>
      </w:r>
    </w:p>
    <w:p w14:paraId="3312B840" w14:textId="77777777" w:rsidR="005F1F35" w:rsidRDefault="00A70D19">
      <w:pPr>
        <w:spacing w:line="560" w:lineRule="exact"/>
        <w:ind w:firstLine="624"/>
        <w:jc w:val="both"/>
        <w:rPr>
          <w:rFonts w:cs="Times New Roman"/>
        </w:rPr>
      </w:pPr>
      <w:r>
        <w:rPr>
          <w:rFonts w:cs="Times New Roman" w:hint="eastAsia"/>
          <w:snapToGrid w:val="0"/>
          <w:kern w:val="0"/>
          <w:szCs w:val="28"/>
        </w:rPr>
        <w:t>2</w:t>
      </w:r>
      <w:r>
        <w:rPr>
          <w:rFonts w:cs="Times New Roman"/>
          <w:snapToGrid w:val="0"/>
          <w:kern w:val="0"/>
          <w:szCs w:val="28"/>
        </w:rPr>
        <w:t>.</w:t>
      </w:r>
      <w:r>
        <w:rPr>
          <w:rFonts w:hint="eastAsia"/>
        </w:rPr>
        <w:t xml:space="preserve"> </w:t>
      </w:r>
      <w:r>
        <w:rPr>
          <w:rFonts w:cs="Times New Roman" w:hint="eastAsia"/>
        </w:rPr>
        <w:t>研究生院根据申请情况组织评审，在名额范围内评选出拟资助项目。部分获资助项目后续择优推荐省级同类别研究生教育创新计划项目申报。</w:t>
      </w:r>
    </w:p>
    <w:p w14:paraId="703346EA" w14:textId="77777777" w:rsidR="005F1F35" w:rsidRDefault="00A70D19">
      <w:pPr>
        <w:spacing w:line="560" w:lineRule="exact"/>
        <w:ind w:firstLine="624"/>
        <w:jc w:val="both"/>
        <w:rPr>
          <w:rFonts w:cs="Times New Roman"/>
          <w:snapToGrid w:val="0"/>
          <w:kern w:val="0"/>
          <w:szCs w:val="28"/>
        </w:rPr>
      </w:pPr>
      <w:r>
        <w:rPr>
          <w:rFonts w:cs="Times New Roman" w:hint="eastAsia"/>
          <w:snapToGrid w:val="0"/>
          <w:kern w:val="0"/>
          <w:szCs w:val="28"/>
        </w:rPr>
        <w:lastRenderedPageBreak/>
        <w:t xml:space="preserve">3. </w:t>
      </w:r>
      <w:r>
        <w:rPr>
          <w:rFonts w:cs="Times New Roman" w:hint="eastAsia"/>
          <w:snapToGrid w:val="0"/>
          <w:kern w:val="0"/>
          <w:szCs w:val="28"/>
        </w:rPr>
        <w:t>研究生院发布立项通知，并向学校申请经费划拨事宜。</w:t>
      </w:r>
    </w:p>
    <w:p w14:paraId="7A346CC6" w14:textId="77777777" w:rsidR="005F1F35" w:rsidRPr="003C28FF" w:rsidRDefault="00A70D19">
      <w:pPr>
        <w:spacing w:line="560" w:lineRule="exact"/>
        <w:ind w:firstLineChars="200" w:firstLine="624"/>
        <w:jc w:val="both"/>
        <w:rPr>
          <w:rFonts w:ascii="楷体_GB2312" w:eastAsia="楷体_GB2312" w:cs="Times New Roman" w:hint="eastAsia"/>
          <w:snapToGrid w:val="0"/>
          <w:kern w:val="0"/>
          <w:szCs w:val="28"/>
        </w:rPr>
      </w:pPr>
      <w:r w:rsidRPr="003C28FF">
        <w:rPr>
          <w:rFonts w:ascii="楷体_GB2312" w:eastAsia="楷体_GB2312" w:cs="Times New Roman" w:hint="eastAsia"/>
          <w:snapToGrid w:val="0"/>
          <w:kern w:val="0"/>
          <w:szCs w:val="28"/>
        </w:rPr>
        <w:t>（二）</w:t>
      </w:r>
      <w:r w:rsidRPr="003C28FF">
        <w:rPr>
          <w:rFonts w:ascii="楷体_GB2312" w:eastAsia="楷体_GB2312" w:hint="eastAsia"/>
          <w:color w:val="000000"/>
          <w:kern w:val="0"/>
        </w:rPr>
        <w:t>中山大学国际暑期学校项目</w:t>
      </w:r>
      <w:r w:rsidRPr="003C28FF">
        <w:rPr>
          <w:rFonts w:ascii="楷体_GB2312" w:eastAsia="楷体_GB2312" w:cs="Times New Roman" w:hint="eastAsia"/>
          <w:snapToGrid w:val="0"/>
          <w:kern w:val="0"/>
          <w:szCs w:val="28"/>
        </w:rPr>
        <w:t>申报和立项</w:t>
      </w:r>
    </w:p>
    <w:p w14:paraId="483DEC2E" w14:textId="77777777" w:rsidR="005F1F35" w:rsidRDefault="00A70D19">
      <w:pPr>
        <w:spacing w:line="560" w:lineRule="exact"/>
        <w:ind w:firstLine="624"/>
        <w:jc w:val="both"/>
        <w:rPr>
          <w:rFonts w:cs="Times New Roman"/>
          <w:snapToGrid w:val="0"/>
          <w:kern w:val="0"/>
          <w:szCs w:val="28"/>
        </w:rPr>
      </w:pPr>
      <w:r>
        <w:rPr>
          <w:rFonts w:cs="Times New Roman"/>
          <w:snapToGrid w:val="0"/>
          <w:kern w:val="0"/>
          <w:szCs w:val="28"/>
        </w:rPr>
        <w:t>1.</w:t>
      </w:r>
      <w:r>
        <w:t xml:space="preserve"> </w:t>
      </w:r>
      <w:r>
        <w:rPr>
          <w:rFonts w:hint="eastAsia"/>
        </w:rPr>
        <w:t>各培养单位应立足本单位“十五五”规划，结合</w:t>
      </w:r>
      <w:r>
        <w:t>2026</w:t>
      </w:r>
      <w:r>
        <w:rPr>
          <w:rFonts w:hint="eastAsia"/>
        </w:rPr>
        <w:t>年度重点工作部署及现有暑期项目基础，统筹开展项目申报工作。</w:t>
      </w:r>
    </w:p>
    <w:p w14:paraId="0A9A6B1E" w14:textId="77777777" w:rsidR="005F1F35" w:rsidRDefault="00A70D19">
      <w:pPr>
        <w:spacing w:line="560" w:lineRule="exact"/>
        <w:ind w:firstLine="624"/>
        <w:jc w:val="both"/>
        <w:rPr>
          <w:rFonts w:cs="Times New Roman"/>
          <w:snapToGrid w:val="0"/>
          <w:kern w:val="0"/>
          <w:szCs w:val="28"/>
        </w:rPr>
      </w:pPr>
      <w:r>
        <w:rPr>
          <w:rFonts w:cs="Times New Roman"/>
          <w:snapToGrid w:val="0"/>
          <w:kern w:val="0"/>
          <w:szCs w:val="28"/>
        </w:rPr>
        <w:t>2.</w:t>
      </w:r>
      <w:r>
        <w:t xml:space="preserve"> </w:t>
      </w:r>
      <w:r>
        <w:rPr>
          <w:rFonts w:cs="Times New Roman" w:hint="eastAsia"/>
        </w:rPr>
        <w:t>国际合作与交流处将依据申报情况，择优资助拟立项项目。</w:t>
      </w:r>
    </w:p>
    <w:p w14:paraId="610C1F89" w14:textId="77777777" w:rsidR="005F1F35" w:rsidRDefault="00A70D19">
      <w:pPr>
        <w:spacing w:line="560" w:lineRule="exact"/>
        <w:ind w:firstLine="624"/>
        <w:rPr>
          <w:rFonts w:ascii="黑体" w:eastAsia="黑体" w:hAnsi="黑体"/>
        </w:rPr>
      </w:pPr>
      <w:r>
        <w:rPr>
          <w:rFonts w:ascii="黑体" w:eastAsia="黑体" w:hAnsi="黑体" w:hint="eastAsia"/>
        </w:rPr>
        <w:t>四、其他事项说明</w:t>
      </w:r>
    </w:p>
    <w:p w14:paraId="2922A91B" w14:textId="77777777" w:rsidR="005F1F35" w:rsidRPr="003C28FF" w:rsidRDefault="00A70D19">
      <w:pPr>
        <w:spacing w:line="560" w:lineRule="exact"/>
        <w:ind w:firstLine="624"/>
        <w:jc w:val="both"/>
        <w:rPr>
          <w:rFonts w:ascii="楷体_GB2312" w:eastAsia="楷体_GB2312" w:cs="Times New Roman" w:hint="eastAsia"/>
          <w:snapToGrid w:val="0"/>
          <w:kern w:val="0"/>
          <w:szCs w:val="28"/>
        </w:rPr>
      </w:pPr>
      <w:r w:rsidRPr="003C28FF">
        <w:rPr>
          <w:rFonts w:ascii="楷体_GB2312" w:eastAsia="楷体_GB2312" w:cs="Times New Roman" w:hint="eastAsia"/>
          <w:snapToGrid w:val="0"/>
          <w:kern w:val="0"/>
          <w:szCs w:val="28"/>
        </w:rPr>
        <w:t>（一）研究生教育创新计划项目</w:t>
      </w:r>
    </w:p>
    <w:p w14:paraId="31BE3E96" w14:textId="77777777" w:rsidR="005F1F35" w:rsidRDefault="00A70D19">
      <w:pPr>
        <w:spacing w:line="560" w:lineRule="exact"/>
        <w:ind w:firstLine="624"/>
        <w:jc w:val="both"/>
        <w:rPr>
          <w:rFonts w:cs="Times New Roman"/>
          <w:szCs w:val="32"/>
        </w:rPr>
      </w:pPr>
      <w:r>
        <w:rPr>
          <w:rFonts w:cs="Times New Roman"/>
          <w:snapToGrid w:val="0"/>
          <w:kern w:val="0"/>
          <w:szCs w:val="28"/>
        </w:rPr>
        <w:t xml:space="preserve">1. </w:t>
      </w:r>
      <w:r>
        <w:rPr>
          <w:rFonts w:cs="Times New Roman" w:hint="eastAsia"/>
          <w:snapToGrid w:val="0"/>
          <w:color w:val="000000" w:themeColor="text1"/>
          <w:kern w:val="0"/>
          <w:szCs w:val="28"/>
        </w:rPr>
        <w:t>本年度项目建设周期截止至</w:t>
      </w:r>
      <w:r>
        <w:rPr>
          <w:rFonts w:cs="Times New Roman" w:hint="eastAsia"/>
          <w:snapToGrid w:val="0"/>
          <w:color w:val="000000" w:themeColor="text1"/>
          <w:kern w:val="0"/>
          <w:szCs w:val="28"/>
        </w:rPr>
        <w:t>2</w:t>
      </w:r>
      <w:r>
        <w:rPr>
          <w:rFonts w:cs="Times New Roman"/>
          <w:snapToGrid w:val="0"/>
          <w:color w:val="000000" w:themeColor="text1"/>
          <w:kern w:val="0"/>
          <w:szCs w:val="28"/>
        </w:rPr>
        <w:t>02</w:t>
      </w:r>
      <w:r>
        <w:rPr>
          <w:rFonts w:cs="Times New Roman" w:hint="eastAsia"/>
          <w:snapToGrid w:val="0"/>
          <w:color w:val="000000" w:themeColor="text1"/>
          <w:kern w:val="0"/>
          <w:szCs w:val="28"/>
        </w:rPr>
        <w:t>6</w:t>
      </w:r>
      <w:r>
        <w:rPr>
          <w:rFonts w:cs="Times New Roman" w:hint="eastAsia"/>
          <w:snapToGrid w:val="0"/>
          <w:color w:val="000000" w:themeColor="text1"/>
          <w:kern w:val="0"/>
          <w:szCs w:val="28"/>
        </w:rPr>
        <w:t>年</w:t>
      </w:r>
      <w:r>
        <w:rPr>
          <w:rFonts w:cs="Times New Roman" w:hint="eastAsia"/>
          <w:snapToGrid w:val="0"/>
          <w:color w:val="000000" w:themeColor="text1"/>
          <w:kern w:val="0"/>
          <w:szCs w:val="28"/>
        </w:rPr>
        <w:t>1</w:t>
      </w:r>
      <w:r>
        <w:rPr>
          <w:rFonts w:cs="Times New Roman"/>
          <w:snapToGrid w:val="0"/>
          <w:color w:val="000000" w:themeColor="text1"/>
          <w:kern w:val="0"/>
          <w:szCs w:val="28"/>
        </w:rPr>
        <w:t>2</w:t>
      </w:r>
      <w:r>
        <w:rPr>
          <w:rFonts w:cs="Times New Roman" w:hint="eastAsia"/>
          <w:snapToGrid w:val="0"/>
          <w:color w:val="000000" w:themeColor="text1"/>
          <w:kern w:val="0"/>
          <w:szCs w:val="28"/>
        </w:rPr>
        <w:t>月</w:t>
      </w:r>
      <w:r>
        <w:rPr>
          <w:rFonts w:cs="Times New Roman" w:hint="eastAsia"/>
          <w:snapToGrid w:val="0"/>
          <w:color w:val="000000" w:themeColor="text1"/>
          <w:kern w:val="0"/>
          <w:szCs w:val="28"/>
        </w:rPr>
        <w:t>3</w:t>
      </w:r>
      <w:r>
        <w:rPr>
          <w:rFonts w:cs="Times New Roman"/>
          <w:snapToGrid w:val="0"/>
          <w:color w:val="000000" w:themeColor="text1"/>
          <w:kern w:val="0"/>
          <w:szCs w:val="28"/>
        </w:rPr>
        <w:t>1</w:t>
      </w:r>
      <w:r>
        <w:rPr>
          <w:rFonts w:cs="Times New Roman" w:hint="eastAsia"/>
          <w:snapToGrid w:val="0"/>
          <w:color w:val="000000" w:themeColor="text1"/>
          <w:kern w:val="0"/>
          <w:szCs w:val="28"/>
        </w:rPr>
        <w:t>日，</w:t>
      </w:r>
      <w:r>
        <w:rPr>
          <w:rFonts w:cs="Times New Roman" w:hint="eastAsia"/>
          <w:color w:val="000000" w:themeColor="text1"/>
          <w:szCs w:val="32"/>
        </w:rPr>
        <w:t>获得立项资助的项目应加快推进专项资金执行，务必确保经费执行率在</w:t>
      </w:r>
      <w:r>
        <w:rPr>
          <w:rFonts w:cs="Times New Roman" w:hint="eastAsia"/>
          <w:color w:val="000000" w:themeColor="text1"/>
          <w:szCs w:val="32"/>
        </w:rPr>
        <w:t>2</w:t>
      </w:r>
      <w:r>
        <w:rPr>
          <w:rFonts w:cs="Times New Roman"/>
          <w:color w:val="000000" w:themeColor="text1"/>
          <w:szCs w:val="32"/>
        </w:rPr>
        <w:t>02</w:t>
      </w:r>
      <w:r>
        <w:rPr>
          <w:rFonts w:cs="Times New Roman" w:hint="eastAsia"/>
          <w:color w:val="000000" w:themeColor="text1"/>
          <w:szCs w:val="32"/>
        </w:rPr>
        <w:t>6</w:t>
      </w:r>
      <w:r>
        <w:rPr>
          <w:rFonts w:cs="Times New Roman" w:hint="eastAsia"/>
          <w:color w:val="000000" w:themeColor="text1"/>
          <w:szCs w:val="32"/>
        </w:rPr>
        <w:t>年</w:t>
      </w:r>
      <w:r>
        <w:rPr>
          <w:rFonts w:cs="Times New Roman" w:hint="eastAsia"/>
          <w:color w:val="000000" w:themeColor="text1"/>
          <w:szCs w:val="32"/>
        </w:rPr>
        <w:t>9</w:t>
      </w:r>
      <w:r>
        <w:rPr>
          <w:rFonts w:cs="Times New Roman" w:hint="eastAsia"/>
          <w:color w:val="000000" w:themeColor="text1"/>
          <w:szCs w:val="32"/>
        </w:rPr>
        <w:t>月</w:t>
      </w:r>
      <w:r>
        <w:rPr>
          <w:rFonts w:cs="Times New Roman" w:hint="eastAsia"/>
          <w:color w:val="000000" w:themeColor="text1"/>
          <w:szCs w:val="32"/>
        </w:rPr>
        <w:t>3</w:t>
      </w:r>
      <w:r>
        <w:rPr>
          <w:rFonts w:cs="Times New Roman"/>
          <w:color w:val="000000" w:themeColor="text1"/>
          <w:szCs w:val="32"/>
        </w:rPr>
        <w:t>0</w:t>
      </w:r>
      <w:r>
        <w:rPr>
          <w:rFonts w:cs="Times New Roman" w:hint="eastAsia"/>
          <w:color w:val="000000" w:themeColor="text1"/>
          <w:szCs w:val="32"/>
        </w:rPr>
        <w:t>日前达到</w:t>
      </w:r>
      <w:r>
        <w:rPr>
          <w:rFonts w:cs="Times New Roman" w:hint="eastAsia"/>
          <w:color w:val="000000" w:themeColor="text1"/>
          <w:szCs w:val="32"/>
        </w:rPr>
        <w:t>60</w:t>
      </w:r>
      <w:r>
        <w:rPr>
          <w:rFonts w:cs="Times New Roman"/>
          <w:color w:val="000000" w:themeColor="text1"/>
          <w:szCs w:val="32"/>
        </w:rPr>
        <w:t>%</w:t>
      </w:r>
      <w:r>
        <w:rPr>
          <w:rFonts w:cs="Times New Roman" w:hint="eastAsia"/>
          <w:color w:val="000000" w:themeColor="text1"/>
          <w:szCs w:val="32"/>
        </w:rPr>
        <w:t>以上，在</w:t>
      </w:r>
      <w:r>
        <w:rPr>
          <w:rFonts w:cs="Times New Roman" w:hint="eastAsia"/>
          <w:color w:val="000000" w:themeColor="text1"/>
          <w:szCs w:val="32"/>
        </w:rPr>
        <w:t>2</w:t>
      </w:r>
      <w:r>
        <w:rPr>
          <w:rFonts w:cs="Times New Roman"/>
          <w:color w:val="000000" w:themeColor="text1"/>
          <w:szCs w:val="32"/>
        </w:rPr>
        <w:t>02</w:t>
      </w:r>
      <w:r>
        <w:rPr>
          <w:rFonts w:cs="Times New Roman" w:hint="eastAsia"/>
          <w:color w:val="000000" w:themeColor="text1"/>
          <w:szCs w:val="32"/>
        </w:rPr>
        <w:t>6</w:t>
      </w:r>
      <w:r>
        <w:rPr>
          <w:rFonts w:cs="Times New Roman" w:hint="eastAsia"/>
          <w:color w:val="000000" w:themeColor="text1"/>
          <w:szCs w:val="32"/>
        </w:rPr>
        <w:t>年</w:t>
      </w:r>
      <w:r>
        <w:rPr>
          <w:rFonts w:cs="Times New Roman" w:hint="eastAsia"/>
          <w:color w:val="000000" w:themeColor="text1"/>
          <w:szCs w:val="32"/>
        </w:rPr>
        <w:t>1</w:t>
      </w:r>
      <w:r>
        <w:rPr>
          <w:rFonts w:cs="Times New Roman"/>
          <w:color w:val="000000" w:themeColor="text1"/>
          <w:szCs w:val="32"/>
        </w:rPr>
        <w:t>1</w:t>
      </w:r>
      <w:r>
        <w:rPr>
          <w:rFonts w:cs="Times New Roman" w:hint="eastAsia"/>
          <w:color w:val="000000" w:themeColor="text1"/>
          <w:szCs w:val="32"/>
        </w:rPr>
        <w:t>月</w:t>
      </w:r>
      <w:r>
        <w:rPr>
          <w:rFonts w:cs="Times New Roman" w:hint="eastAsia"/>
          <w:color w:val="000000" w:themeColor="text1"/>
          <w:szCs w:val="32"/>
        </w:rPr>
        <w:t>3</w:t>
      </w:r>
      <w:r>
        <w:rPr>
          <w:rFonts w:cs="Times New Roman"/>
          <w:color w:val="000000" w:themeColor="text1"/>
          <w:szCs w:val="32"/>
        </w:rPr>
        <w:t>0</w:t>
      </w:r>
      <w:r>
        <w:rPr>
          <w:rFonts w:cs="Times New Roman" w:hint="eastAsia"/>
          <w:color w:val="000000" w:themeColor="text1"/>
          <w:szCs w:val="32"/>
        </w:rPr>
        <w:t>日前达到</w:t>
      </w:r>
      <w:r>
        <w:rPr>
          <w:rFonts w:cs="Times New Roman" w:hint="eastAsia"/>
          <w:color w:val="000000" w:themeColor="text1"/>
          <w:szCs w:val="32"/>
        </w:rPr>
        <w:t>1</w:t>
      </w:r>
      <w:r>
        <w:rPr>
          <w:rFonts w:cs="Times New Roman"/>
          <w:color w:val="000000" w:themeColor="text1"/>
          <w:szCs w:val="32"/>
        </w:rPr>
        <w:t>00%</w:t>
      </w:r>
      <w:r>
        <w:rPr>
          <w:rFonts w:cs="Times New Roman" w:hint="eastAsia"/>
          <w:snapToGrid w:val="0"/>
          <w:color w:val="000000" w:themeColor="text1"/>
          <w:kern w:val="0"/>
          <w:szCs w:val="28"/>
        </w:rPr>
        <w:t>。</w:t>
      </w:r>
      <w:r>
        <w:rPr>
          <w:rFonts w:cs="Times New Roman"/>
          <w:szCs w:val="32"/>
        </w:rPr>
        <w:t>资助经费使用和管理要求按</w:t>
      </w:r>
      <w:r>
        <w:rPr>
          <w:rFonts w:cs="Times New Roman" w:hint="eastAsia"/>
          <w:szCs w:val="32"/>
        </w:rPr>
        <w:t>照《中山大学重点发展项目评审管理细则》（中大发规〔</w:t>
      </w:r>
      <w:r>
        <w:rPr>
          <w:rFonts w:cs="Times New Roman" w:hint="eastAsia"/>
          <w:szCs w:val="32"/>
        </w:rPr>
        <w:t>202</w:t>
      </w:r>
      <w:r>
        <w:rPr>
          <w:rFonts w:cs="Times New Roman"/>
          <w:szCs w:val="32"/>
        </w:rPr>
        <w:t>3</w:t>
      </w:r>
      <w:r>
        <w:rPr>
          <w:rFonts w:cs="Times New Roman" w:hint="eastAsia"/>
          <w:szCs w:val="32"/>
        </w:rPr>
        <w:t>〕</w:t>
      </w:r>
      <w:r>
        <w:rPr>
          <w:rFonts w:cs="Times New Roman"/>
          <w:szCs w:val="32"/>
        </w:rPr>
        <w:t>1</w:t>
      </w:r>
      <w:r>
        <w:rPr>
          <w:rFonts w:cs="Times New Roman" w:hint="eastAsia"/>
          <w:szCs w:val="32"/>
        </w:rPr>
        <w:t>号）和</w:t>
      </w:r>
      <w:r>
        <w:rPr>
          <w:rFonts w:cs="Times New Roman"/>
          <w:szCs w:val="32"/>
        </w:rPr>
        <w:t>《中山大学研究生业务专项经费管理办法》</w:t>
      </w:r>
      <w:r>
        <w:rPr>
          <w:rFonts w:cs="Times New Roman" w:hint="eastAsia"/>
          <w:szCs w:val="32"/>
        </w:rPr>
        <w:t>（中大研院〔</w:t>
      </w:r>
      <w:r>
        <w:rPr>
          <w:rFonts w:cs="Times New Roman" w:hint="eastAsia"/>
          <w:szCs w:val="32"/>
        </w:rPr>
        <w:t>2021</w:t>
      </w:r>
      <w:r>
        <w:rPr>
          <w:rFonts w:cs="Times New Roman" w:hint="eastAsia"/>
          <w:szCs w:val="32"/>
        </w:rPr>
        <w:t>〕</w:t>
      </w:r>
      <w:r>
        <w:rPr>
          <w:rFonts w:cs="Times New Roman" w:hint="eastAsia"/>
          <w:szCs w:val="32"/>
        </w:rPr>
        <w:t xml:space="preserve">85 </w:t>
      </w:r>
      <w:r>
        <w:rPr>
          <w:rFonts w:cs="Times New Roman" w:hint="eastAsia"/>
          <w:szCs w:val="32"/>
        </w:rPr>
        <w:t>号）</w:t>
      </w:r>
      <w:r>
        <w:rPr>
          <w:rFonts w:cs="Times New Roman"/>
          <w:szCs w:val="32"/>
        </w:rPr>
        <w:t>执行</w:t>
      </w:r>
      <w:r>
        <w:rPr>
          <w:rFonts w:cs="Times New Roman" w:hint="eastAsia"/>
          <w:szCs w:val="32"/>
        </w:rPr>
        <w:t>。学校将在年内适时组织项目经费执行情况检查，对经费执行达不到规定进度的单位将按有关规定予以统筹管理。</w:t>
      </w:r>
    </w:p>
    <w:p w14:paraId="6A73C8CC" w14:textId="77777777" w:rsidR="005F1F35" w:rsidRDefault="00A70D19">
      <w:pPr>
        <w:spacing w:line="560" w:lineRule="exact"/>
        <w:ind w:firstLine="624"/>
        <w:jc w:val="both"/>
        <w:rPr>
          <w:rFonts w:cs="Times New Roman"/>
          <w:snapToGrid w:val="0"/>
          <w:kern w:val="0"/>
          <w:szCs w:val="28"/>
        </w:rPr>
      </w:pPr>
      <w:r>
        <w:rPr>
          <w:rFonts w:cs="Times New Roman"/>
          <w:szCs w:val="32"/>
        </w:rPr>
        <w:t>2</w:t>
      </w:r>
      <w:r>
        <w:rPr>
          <w:rFonts w:cs="Times New Roman" w:hint="eastAsia"/>
          <w:szCs w:val="32"/>
        </w:rPr>
        <w:t>．</w:t>
      </w:r>
      <w:r>
        <w:rPr>
          <w:rFonts w:cs="Times New Roman"/>
          <w:szCs w:val="32"/>
        </w:rPr>
        <w:t>材料提交</w:t>
      </w:r>
      <w:r>
        <w:rPr>
          <w:rFonts w:cs="Times New Roman" w:hint="eastAsia"/>
          <w:szCs w:val="32"/>
        </w:rPr>
        <w:t>要求</w:t>
      </w:r>
      <w:r>
        <w:rPr>
          <w:rFonts w:cs="Times New Roman"/>
          <w:szCs w:val="32"/>
        </w:rPr>
        <w:t>：</w:t>
      </w:r>
      <w:r>
        <w:rPr>
          <w:rFonts w:cs="Times New Roman" w:hint="eastAsia"/>
          <w:snapToGrid w:val="0"/>
          <w:kern w:val="0"/>
          <w:szCs w:val="28"/>
        </w:rPr>
        <w:t>打包压缩的文件夹请命名为</w:t>
      </w:r>
      <w:r>
        <w:rPr>
          <w:rFonts w:cs="Times New Roman" w:hint="eastAsia"/>
        </w:rPr>
        <w:t>：“培养单位名称</w:t>
      </w:r>
      <w:r>
        <w:rPr>
          <w:rFonts w:cs="Times New Roman" w:hint="eastAsia"/>
        </w:rPr>
        <w:t>+</w:t>
      </w:r>
      <w:r>
        <w:rPr>
          <w:rFonts w:cs="Times New Roman" w:hint="eastAsia"/>
        </w:rPr>
        <w:t>申报项目数量</w:t>
      </w:r>
      <w:r>
        <w:rPr>
          <w:rFonts w:cs="Times New Roman" w:hint="eastAsia"/>
        </w:rPr>
        <w:t>+</w:t>
      </w:r>
      <w:r>
        <w:rPr>
          <w:rFonts w:cs="Times New Roman" w:hint="eastAsia"/>
        </w:rPr>
        <w:t>负责此项业务的研究生秘书姓名”。文件夹中需包含</w:t>
      </w:r>
      <w:r>
        <w:rPr>
          <w:rFonts w:cs="Times New Roman" w:hint="eastAsia"/>
        </w:rPr>
        <w:t>2026</w:t>
      </w:r>
      <w:r>
        <w:rPr>
          <w:rFonts w:cs="Times New Roman" w:hint="eastAsia"/>
        </w:rPr>
        <w:t>年研究生教育创新计划项目申请汇总表（</w:t>
      </w:r>
      <w:r>
        <w:rPr>
          <w:rFonts w:cs="Times New Roman" w:hint="eastAsia"/>
          <w:b/>
          <w:bCs/>
          <w:snapToGrid w:val="0"/>
          <w:kern w:val="0"/>
          <w:szCs w:val="28"/>
        </w:rPr>
        <w:t>附件</w:t>
      </w:r>
      <w:r>
        <w:rPr>
          <w:rFonts w:cs="Times New Roman"/>
          <w:b/>
          <w:bCs/>
          <w:snapToGrid w:val="0"/>
          <w:kern w:val="0"/>
          <w:szCs w:val="28"/>
        </w:rPr>
        <w:t>3</w:t>
      </w:r>
      <w:r>
        <w:rPr>
          <w:rFonts w:cs="Times New Roman" w:hint="eastAsia"/>
        </w:rPr>
        <w:t>）</w:t>
      </w:r>
      <w:r>
        <w:rPr>
          <w:rFonts w:cs="Times New Roman" w:hint="eastAsia"/>
          <w:snapToGrid w:val="0"/>
          <w:kern w:val="0"/>
          <w:szCs w:val="28"/>
        </w:rPr>
        <w:t>可编辑电子版和</w:t>
      </w:r>
      <w:r>
        <w:rPr>
          <w:rFonts w:cs="Times New Roman"/>
        </w:rPr>
        <w:t>PDF</w:t>
      </w:r>
      <w:r>
        <w:rPr>
          <w:rFonts w:cs="Times New Roman" w:hint="eastAsia"/>
        </w:rPr>
        <w:t>签字盖章</w:t>
      </w:r>
      <w:r>
        <w:rPr>
          <w:rFonts w:cs="Times New Roman"/>
        </w:rPr>
        <w:t>扫描版</w:t>
      </w:r>
      <w:r>
        <w:rPr>
          <w:rFonts w:cs="Times New Roman" w:hint="eastAsia"/>
        </w:rPr>
        <w:t>；</w:t>
      </w:r>
      <w:r>
        <w:rPr>
          <w:rFonts w:cs="Times New Roman" w:hint="eastAsia"/>
          <w:b/>
          <w:bCs/>
          <w:snapToGrid w:val="0"/>
          <w:kern w:val="0"/>
          <w:szCs w:val="28"/>
        </w:rPr>
        <w:t>附件</w:t>
      </w:r>
      <w:r>
        <w:rPr>
          <w:rFonts w:cs="Times New Roman"/>
          <w:b/>
          <w:bCs/>
          <w:snapToGrid w:val="0"/>
          <w:kern w:val="0"/>
          <w:szCs w:val="28"/>
        </w:rPr>
        <w:t>4</w:t>
      </w:r>
      <w:r>
        <w:rPr>
          <w:rFonts w:cs="Times New Roman" w:hint="eastAsia"/>
          <w:snapToGrid w:val="0"/>
          <w:kern w:val="0"/>
          <w:szCs w:val="28"/>
        </w:rPr>
        <w:t>（请按照附件</w:t>
      </w:r>
      <w:r>
        <w:rPr>
          <w:rFonts w:cs="Times New Roman"/>
          <w:snapToGrid w:val="0"/>
          <w:kern w:val="0"/>
          <w:szCs w:val="28"/>
        </w:rPr>
        <w:t>3</w:t>
      </w:r>
      <w:r>
        <w:rPr>
          <w:rFonts w:cs="Times New Roman" w:hint="eastAsia"/>
          <w:snapToGrid w:val="0"/>
          <w:kern w:val="0"/>
          <w:szCs w:val="28"/>
        </w:rPr>
        <w:t>的推荐顺序，将每个项目的申请材料单独放置在一个文件夹，命名为“序号</w:t>
      </w:r>
      <w:r>
        <w:rPr>
          <w:rFonts w:cs="Times New Roman" w:hint="eastAsia"/>
          <w:snapToGrid w:val="0"/>
          <w:kern w:val="0"/>
          <w:szCs w:val="28"/>
        </w:rPr>
        <w:t>+</w:t>
      </w:r>
      <w:r>
        <w:rPr>
          <w:rFonts w:cs="Times New Roman" w:hint="eastAsia"/>
          <w:snapToGrid w:val="0"/>
          <w:kern w:val="0"/>
          <w:szCs w:val="28"/>
        </w:rPr>
        <w:t>项目类型</w:t>
      </w:r>
      <w:r>
        <w:rPr>
          <w:rFonts w:cs="Times New Roman" w:hint="eastAsia"/>
          <w:snapToGrid w:val="0"/>
          <w:kern w:val="0"/>
          <w:szCs w:val="28"/>
        </w:rPr>
        <w:t>+</w:t>
      </w:r>
      <w:r>
        <w:rPr>
          <w:rFonts w:cs="Times New Roman" w:hint="eastAsia"/>
          <w:snapToGrid w:val="0"/>
          <w:kern w:val="0"/>
          <w:szCs w:val="28"/>
        </w:rPr>
        <w:t>项目负责人姓名”）可编辑电子版</w:t>
      </w:r>
      <w:r>
        <w:rPr>
          <w:rFonts w:cs="Times New Roman" w:hint="eastAsia"/>
          <w:snapToGrid w:val="0"/>
          <w:kern w:val="0"/>
          <w:szCs w:val="28"/>
        </w:rPr>
        <w:t>和</w:t>
      </w:r>
      <w:r>
        <w:rPr>
          <w:rFonts w:cs="Times New Roman" w:hint="eastAsia"/>
          <w:snapToGrid w:val="0"/>
          <w:kern w:val="0"/>
          <w:szCs w:val="28"/>
        </w:rPr>
        <w:t>PDF</w:t>
      </w:r>
      <w:r>
        <w:rPr>
          <w:rFonts w:cs="Times New Roman" w:hint="eastAsia"/>
        </w:rPr>
        <w:t>签字盖章</w:t>
      </w:r>
      <w:r>
        <w:rPr>
          <w:rFonts w:cs="Times New Roman" w:hint="eastAsia"/>
          <w:snapToGrid w:val="0"/>
          <w:kern w:val="0"/>
          <w:szCs w:val="28"/>
        </w:rPr>
        <w:t>扫描版。</w:t>
      </w:r>
    </w:p>
    <w:p w14:paraId="76EB1ECF" w14:textId="77777777" w:rsidR="005F1F35" w:rsidRDefault="00A70D19">
      <w:pPr>
        <w:spacing w:line="560" w:lineRule="exact"/>
        <w:ind w:firstLine="624"/>
        <w:jc w:val="both"/>
      </w:pPr>
      <w:r>
        <w:rPr>
          <w:rFonts w:cs="Times New Roman"/>
          <w:snapToGrid w:val="0"/>
          <w:kern w:val="0"/>
          <w:szCs w:val="28"/>
        </w:rPr>
        <w:lastRenderedPageBreak/>
        <w:t>3.</w:t>
      </w:r>
      <w:r>
        <w:rPr>
          <w:rFonts w:cs="Times New Roman" w:hint="eastAsia"/>
          <w:snapToGrid w:val="0"/>
          <w:kern w:val="0"/>
          <w:szCs w:val="28"/>
        </w:rPr>
        <w:t>时间节点要求：</w:t>
      </w:r>
      <w:r>
        <w:rPr>
          <w:rFonts w:cs="Times New Roman"/>
          <w:szCs w:val="32"/>
        </w:rPr>
        <w:t>各单位须</w:t>
      </w:r>
      <w:r>
        <w:rPr>
          <w:rFonts w:cs="Times New Roman" w:hint="eastAsia"/>
          <w:snapToGrid w:val="0"/>
          <w:kern w:val="0"/>
          <w:szCs w:val="28"/>
        </w:rPr>
        <w:t>于</w:t>
      </w:r>
      <w:r>
        <w:rPr>
          <w:rFonts w:cs="Times New Roman"/>
          <w:snapToGrid w:val="0"/>
          <w:color w:val="000000" w:themeColor="text1"/>
          <w:kern w:val="0"/>
          <w:szCs w:val="28"/>
        </w:rPr>
        <w:t>202</w:t>
      </w:r>
      <w:r>
        <w:rPr>
          <w:rFonts w:cs="Times New Roman" w:hint="eastAsia"/>
          <w:snapToGrid w:val="0"/>
          <w:color w:val="000000" w:themeColor="text1"/>
          <w:kern w:val="0"/>
          <w:szCs w:val="28"/>
        </w:rPr>
        <w:t>6</w:t>
      </w:r>
      <w:r>
        <w:rPr>
          <w:rFonts w:cs="Times New Roman"/>
          <w:snapToGrid w:val="0"/>
          <w:color w:val="000000" w:themeColor="text1"/>
          <w:kern w:val="0"/>
          <w:szCs w:val="28"/>
        </w:rPr>
        <w:t>年</w:t>
      </w:r>
      <w:r>
        <w:rPr>
          <w:rFonts w:cs="Times New Roman"/>
          <w:snapToGrid w:val="0"/>
          <w:color w:val="000000" w:themeColor="text1"/>
          <w:kern w:val="0"/>
          <w:szCs w:val="28"/>
        </w:rPr>
        <w:t>4</w:t>
      </w:r>
      <w:r>
        <w:rPr>
          <w:rFonts w:cs="Times New Roman"/>
          <w:snapToGrid w:val="0"/>
          <w:color w:val="000000" w:themeColor="text1"/>
          <w:kern w:val="0"/>
          <w:szCs w:val="28"/>
        </w:rPr>
        <w:t>月</w:t>
      </w:r>
      <w:r>
        <w:rPr>
          <w:rFonts w:cs="Times New Roman"/>
          <w:snapToGrid w:val="0"/>
          <w:color w:val="000000" w:themeColor="text1"/>
          <w:kern w:val="0"/>
          <w:szCs w:val="28"/>
        </w:rPr>
        <w:t>7</w:t>
      </w:r>
      <w:r>
        <w:rPr>
          <w:rFonts w:cs="Times New Roman"/>
          <w:snapToGrid w:val="0"/>
          <w:color w:val="000000" w:themeColor="text1"/>
          <w:kern w:val="0"/>
          <w:szCs w:val="28"/>
        </w:rPr>
        <w:t>日</w:t>
      </w:r>
      <w:r>
        <w:rPr>
          <w:rFonts w:cs="Times New Roman"/>
          <w:snapToGrid w:val="0"/>
          <w:color w:val="000000" w:themeColor="text1"/>
          <w:kern w:val="0"/>
          <w:szCs w:val="28"/>
        </w:rPr>
        <w:t>24</w:t>
      </w:r>
      <w:r>
        <w:rPr>
          <w:rFonts w:cs="Times New Roman" w:hint="eastAsia"/>
          <w:snapToGrid w:val="0"/>
          <w:color w:val="000000" w:themeColor="text1"/>
          <w:kern w:val="0"/>
          <w:szCs w:val="28"/>
        </w:rPr>
        <w:t>点</w:t>
      </w:r>
      <w:r>
        <w:rPr>
          <w:rFonts w:cs="Times New Roman"/>
          <w:snapToGrid w:val="0"/>
          <w:kern w:val="0"/>
          <w:szCs w:val="28"/>
        </w:rPr>
        <w:t>前</w:t>
      </w:r>
      <w:r>
        <w:rPr>
          <w:rFonts w:cs="Times New Roman" w:hint="eastAsia"/>
          <w:snapToGrid w:val="0"/>
          <w:kern w:val="0"/>
          <w:szCs w:val="28"/>
        </w:rPr>
        <w:t>将本单位</w:t>
      </w:r>
      <w:r>
        <w:rPr>
          <w:rFonts w:cs="Times New Roman" w:hint="eastAsia"/>
        </w:rPr>
        <w:t>打包压缩的申请材料提交至公务云盘</w:t>
      </w:r>
      <w:r>
        <w:rPr>
          <w:rFonts w:cs="Times New Roman" w:hint="eastAsia"/>
        </w:rPr>
        <w:t>https://pan.sysu.edu.cn/link/AA7F7ACC9F3E374964BC118A277348808A</w:t>
      </w:r>
      <w:r>
        <w:rPr>
          <w:rFonts w:cs="Times New Roman" w:hint="eastAsia"/>
        </w:rPr>
        <w:t>（文件夹名：中山大学</w:t>
      </w:r>
      <w:r>
        <w:rPr>
          <w:rFonts w:cs="Times New Roman" w:hint="eastAsia"/>
        </w:rPr>
        <w:t>2026</w:t>
      </w:r>
      <w:r>
        <w:rPr>
          <w:rFonts w:cs="Times New Roman" w:hint="eastAsia"/>
        </w:rPr>
        <w:t>年研究生教育创新计划项目申报（院系上传）有效期限：</w:t>
      </w:r>
      <w:r>
        <w:rPr>
          <w:rFonts w:cs="Times New Roman" w:hint="eastAsia"/>
        </w:rPr>
        <w:t>2026-04-7 24:00</w:t>
      </w:r>
      <w:r>
        <w:rPr>
          <w:rFonts w:cs="Times New Roman" w:hint="eastAsia"/>
        </w:rPr>
        <w:t>）</w:t>
      </w:r>
      <w:r>
        <w:rPr>
          <w:rFonts w:hint="eastAsia"/>
        </w:rPr>
        <w:t>。</w:t>
      </w:r>
      <w:r>
        <w:rPr>
          <w:rFonts w:cs="Times New Roman" w:hint="eastAsia"/>
        </w:rPr>
        <w:t>因评审节点限制，</w:t>
      </w:r>
      <w:r>
        <w:rPr>
          <w:rFonts w:cs="Times New Roman"/>
          <w:szCs w:val="32"/>
        </w:rPr>
        <w:t>逾期</w:t>
      </w:r>
      <w:r>
        <w:rPr>
          <w:rFonts w:cs="Times New Roman" w:hint="eastAsia"/>
          <w:szCs w:val="32"/>
        </w:rPr>
        <w:t>将不予受理</w:t>
      </w:r>
      <w:r>
        <w:rPr>
          <w:rFonts w:cs="Times New Roman"/>
        </w:rPr>
        <w:t>。</w:t>
      </w:r>
    </w:p>
    <w:p w14:paraId="3509F033" w14:textId="77777777" w:rsidR="005F1F35" w:rsidRPr="003C28FF" w:rsidRDefault="00A70D19">
      <w:pPr>
        <w:spacing w:line="560" w:lineRule="exact"/>
        <w:ind w:firstLine="420"/>
        <w:rPr>
          <w:rFonts w:ascii="楷体_GB2312" w:eastAsia="楷体_GB2312" w:hint="eastAsia"/>
          <w:color w:val="000000"/>
          <w:kern w:val="0"/>
        </w:rPr>
      </w:pPr>
      <w:r w:rsidRPr="003C28FF">
        <w:rPr>
          <w:rFonts w:ascii="楷体_GB2312" w:eastAsia="楷体_GB2312" w:cs="Times New Roman" w:hint="eastAsia"/>
          <w:snapToGrid w:val="0"/>
          <w:kern w:val="0"/>
          <w:szCs w:val="28"/>
        </w:rPr>
        <w:t>（二）</w:t>
      </w:r>
      <w:r w:rsidRPr="003C28FF">
        <w:rPr>
          <w:rFonts w:ascii="楷体_GB2312" w:eastAsia="楷体_GB2312" w:hint="eastAsia"/>
          <w:color w:val="000000"/>
          <w:kern w:val="0"/>
        </w:rPr>
        <w:t>中山大学国际暑期学校项目</w:t>
      </w:r>
    </w:p>
    <w:p w14:paraId="595097E3" w14:textId="77777777" w:rsidR="005F1F35" w:rsidRDefault="00A70D19">
      <w:pPr>
        <w:spacing w:line="560" w:lineRule="exact"/>
        <w:ind w:firstLine="624"/>
        <w:jc w:val="both"/>
        <w:rPr>
          <w:rFonts w:cs="Times New Roman"/>
          <w:szCs w:val="32"/>
        </w:rPr>
      </w:pPr>
      <w:r>
        <w:rPr>
          <w:rFonts w:cs="Times New Roman"/>
          <w:snapToGrid w:val="0"/>
          <w:kern w:val="0"/>
          <w:szCs w:val="28"/>
        </w:rPr>
        <w:t xml:space="preserve">1. </w:t>
      </w:r>
      <w:r>
        <w:rPr>
          <w:rFonts w:cs="Times New Roman" w:hint="eastAsia"/>
          <w:snapToGrid w:val="0"/>
          <w:color w:val="000000" w:themeColor="text1"/>
          <w:kern w:val="0"/>
          <w:szCs w:val="28"/>
        </w:rPr>
        <w:t>国际暑期项目原则上应在</w:t>
      </w:r>
      <w:r>
        <w:rPr>
          <w:rFonts w:cs="Times New Roman" w:hint="eastAsia"/>
          <w:snapToGrid w:val="0"/>
          <w:color w:val="000000" w:themeColor="text1"/>
          <w:kern w:val="0"/>
          <w:szCs w:val="28"/>
        </w:rPr>
        <w:t>2026</w:t>
      </w:r>
      <w:r>
        <w:rPr>
          <w:rFonts w:cs="Times New Roman" w:hint="eastAsia"/>
          <w:snapToGrid w:val="0"/>
          <w:color w:val="000000" w:themeColor="text1"/>
          <w:kern w:val="0"/>
          <w:szCs w:val="28"/>
        </w:rPr>
        <w:t>年</w:t>
      </w:r>
      <w:r>
        <w:rPr>
          <w:rFonts w:cs="Times New Roman" w:hint="eastAsia"/>
          <w:snapToGrid w:val="0"/>
          <w:color w:val="000000" w:themeColor="text1"/>
          <w:kern w:val="0"/>
          <w:szCs w:val="28"/>
        </w:rPr>
        <w:t>9</w:t>
      </w:r>
      <w:r>
        <w:rPr>
          <w:rFonts w:cs="Times New Roman" w:hint="eastAsia"/>
          <w:snapToGrid w:val="0"/>
          <w:color w:val="000000" w:themeColor="text1"/>
          <w:kern w:val="0"/>
          <w:szCs w:val="28"/>
        </w:rPr>
        <w:t>月</w:t>
      </w:r>
      <w:r>
        <w:rPr>
          <w:rFonts w:cs="Times New Roman" w:hint="eastAsia"/>
          <w:snapToGrid w:val="0"/>
          <w:color w:val="000000" w:themeColor="text1"/>
          <w:kern w:val="0"/>
          <w:szCs w:val="28"/>
        </w:rPr>
        <w:t>15</w:t>
      </w:r>
      <w:r>
        <w:rPr>
          <w:rFonts w:cs="Times New Roman" w:hint="eastAsia"/>
          <w:snapToGrid w:val="0"/>
          <w:color w:val="000000" w:themeColor="text1"/>
          <w:kern w:val="0"/>
          <w:szCs w:val="28"/>
        </w:rPr>
        <w:t>日前举办完成，并在</w:t>
      </w:r>
      <w:r>
        <w:rPr>
          <w:rFonts w:cs="Times New Roman" w:hint="eastAsia"/>
          <w:snapToGrid w:val="0"/>
          <w:color w:val="000000" w:themeColor="text1"/>
          <w:kern w:val="0"/>
          <w:szCs w:val="28"/>
        </w:rPr>
        <w:t>2026</w:t>
      </w:r>
      <w:r>
        <w:rPr>
          <w:rFonts w:cs="Times New Roman" w:hint="eastAsia"/>
          <w:snapToGrid w:val="0"/>
          <w:color w:val="000000" w:themeColor="text1"/>
          <w:kern w:val="0"/>
          <w:szCs w:val="28"/>
        </w:rPr>
        <w:t>年</w:t>
      </w:r>
      <w:r>
        <w:rPr>
          <w:rFonts w:cs="Times New Roman" w:hint="eastAsia"/>
          <w:snapToGrid w:val="0"/>
          <w:color w:val="000000" w:themeColor="text1"/>
          <w:kern w:val="0"/>
          <w:szCs w:val="28"/>
        </w:rPr>
        <w:t>10</w:t>
      </w:r>
      <w:r>
        <w:rPr>
          <w:rFonts w:cs="Times New Roman" w:hint="eastAsia"/>
          <w:snapToGrid w:val="0"/>
          <w:color w:val="000000" w:themeColor="text1"/>
          <w:kern w:val="0"/>
          <w:szCs w:val="28"/>
        </w:rPr>
        <w:t>月</w:t>
      </w:r>
      <w:r>
        <w:rPr>
          <w:rFonts w:cs="Times New Roman" w:hint="eastAsia"/>
          <w:snapToGrid w:val="0"/>
          <w:color w:val="000000" w:themeColor="text1"/>
          <w:kern w:val="0"/>
          <w:szCs w:val="28"/>
        </w:rPr>
        <w:t>30</w:t>
      </w:r>
      <w:r>
        <w:rPr>
          <w:rFonts w:cs="Times New Roman" w:hint="eastAsia"/>
          <w:snapToGrid w:val="0"/>
          <w:color w:val="000000" w:themeColor="text1"/>
          <w:kern w:val="0"/>
          <w:szCs w:val="28"/>
        </w:rPr>
        <w:t>日前完成经费报销，经费执行率达到</w:t>
      </w:r>
      <w:r>
        <w:rPr>
          <w:rFonts w:cs="Times New Roman" w:hint="eastAsia"/>
          <w:snapToGrid w:val="0"/>
          <w:color w:val="000000" w:themeColor="text1"/>
          <w:kern w:val="0"/>
          <w:szCs w:val="28"/>
        </w:rPr>
        <w:t>100%</w:t>
      </w:r>
      <w:r>
        <w:rPr>
          <w:rFonts w:cs="Times New Roman" w:hint="eastAsia"/>
          <w:snapToGrid w:val="0"/>
          <w:color w:val="000000" w:themeColor="text1"/>
          <w:kern w:val="0"/>
          <w:szCs w:val="28"/>
        </w:rPr>
        <w:t>。</w:t>
      </w:r>
      <w:r>
        <w:rPr>
          <w:rFonts w:cs="Times New Roman" w:hint="eastAsia"/>
          <w:szCs w:val="32"/>
        </w:rPr>
        <w:t>资助经费使用和管理要求按照《中山大学重点发展项目评审管理细则》（中大发规〔</w:t>
      </w:r>
      <w:r>
        <w:rPr>
          <w:rFonts w:cs="Times New Roman"/>
          <w:szCs w:val="32"/>
        </w:rPr>
        <w:t>2023</w:t>
      </w:r>
      <w:r>
        <w:rPr>
          <w:rFonts w:cs="Times New Roman" w:hint="eastAsia"/>
          <w:szCs w:val="32"/>
        </w:rPr>
        <w:t>〕</w:t>
      </w:r>
      <w:r>
        <w:rPr>
          <w:rFonts w:cs="Times New Roman"/>
          <w:szCs w:val="32"/>
        </w:rPr>
        <w:t>1</w:t>
      </w:r>
      <w:r>
        <w:rPr>
          <w:rFonts w:cs="Times New Roman" w:hint="eastAsia"/>
          <w:szCs w:val="32"/>
        </w:rPr>
        <w:t>号）和《中山大学研究生业务专项经费管理办法》（中大研院〔</w:t>
      </w:r>
      <w:r>
        <w:rPr>
          <w:rFonts w:cs="Times New Roman"/>
          <w:szCs w:val="32"/>
        </w:rPr>
        <w:t>2021</w:t>
      </w:r>
      <w:r>
        <w:rPr>
          <w:rFonts w:cs="Times New Roman" w:hint="eastAsia"/>
          <w:szCs w:val="32"/>
        </w:rPr>
        <w:t>〕</w:t>
      </w:r>
      <w:r>
        <w:rPr>
          <w:rFonts w:cs="Times New Roman"/>
          <w:szCs w:val="32"/>
        </w:rPr>
        <w:t xml:space="preserve">85 </w:t>
      </w:r>
      <w:r>
        <w:rPr>
          <w:rFonts w:cs="Times New Roman" w:hint="eastAsia"/>
          <w:szCs w:val="32"/>
        </w:rPr>
        <w:t>号）执行。学校将在年内适时组织项目经费执行情况检查，对经费执行达不到规定进度的单位将按有关规定予以统筹管理。</w:t>
      </w:r>
    </w:p>
    <w:p w14:paraId="03DFC49F" w14:textId="77777777" w:rsidR="005F1F35" w:rsidRDefault="00A70D19">
      <w:pPr>
        <w:spacing w:line="560" w:lineRule="exact"/>
        <w:ind w:firstLine="624"/>
        <w:jc w:val="both"/>
        <w:rPr>
          <w:rFonts w:cs="Times New Roman"/>
          <w:szCs w:val="32"/>
        </w:rPr>
      </w:pPr>
      <w:r>
        <w:rPr>
          <w:rFonts w:cs="Times New Roman"/>
          <w:szCs w:val="32"/>
        </w:rPr>
        <w:t>2</w:t>
      </w:r>
      <w:r>
        <w:rPr>
          <w:rFonts w:cs="Times New Roman" w:hint="eastAsia"/>
          <w:szCs w:val="32"/>
        </w:rPr>
        <w:t>．材料提交要求：请将附件</w:t>
      </w:r>
      <w:r>
        <w:rPr>
          <w:rFonts w:cs="Times New Roman" w:hint="eastAsia"/>
          <w:szCs w:val="32"/>
        </w:rPr>
        <w:t>6</w:t>
      </w:r>
      <w:r>
        <w:rPr>
          <w:rFonts w:cs="Times New Roman" w:hint="eastAsia"/>
          <w:szCs w:val="32"/>
        </w:rPr>
        <w:t>“</w:t>
      </w:r>
      <w:r>
        <w:rPr>
          <w:rFonts w:cs="Times New Roman"/>
          <w:szCs w:val="32"/>
        </w:rPr>
        <w:t>2026</w:t>
      </w:r>
      <w:r>
        <w:rPr>
          <w:rFonts w:cs="Times New Roman" w:hint="eastAsia"/>
          <w:szCs w:val="32"/>
        </w:rPr>
        <w:t>年中山大学国际暑期学校项目申请书”</w:t>
      </w:r>
      <w:r>
        <w:rPr>
          <w:rFonts w:cs="Times New Roman" w:hint="eastAsia"/>
          <w:snapToGrid w:val="0"/>
          <w:kern w:val="0"/>
          <w:szCs w:val="28"/>
        </w:rPr>
        <w:t>电子版和</w:t>
      </w:r>
      <w:r>
        <w:rPr>
          <w:rFonts w:cs="Times New Roman"/>
          <w:snapToGrid w:val="0"/>
          <w:kern w:val="0"/>
          <w:szCs w:val="28"/>
        </w:rPr>
        <w:t>PDF</w:t>
      </w:r>
      <w:r>
        <w:rPr>
          <w:rFonts w:cs="Times New Roman" w:hint="eastAsia"/>
        </w:rPr>
        <w:t>签字盖章</w:t>
      </w:r>
      <w:r>
        <w:rPr>
          <w:rFonts w:cs="Times New Roman" w:hint="eastAsia"/>
          <w:snapToGrid w:val="0"/>
          <w:kern w:val="0"/>
          <w:szCs w:val="28"/>
        </w:rPr>
        <w:t>扫描版放置于同一文件夹，并压缩为一个文件，</w:t>
      </w:r>
      <w:r>
        <w:rPr>
          <w:rFonts w:cs="Times New Roman" w:hint="eastAsia"/>
          <w:szCs w:val="32"/>
        </w:rPr>
        <w:t>按“</w:t>
      </w:r>
      <w:r>
        <w:rPr>
          <w:rFonts w:cs="Times New Roman" w:hint="eastAsia"/>
        </w:rPr>
        <w:t>培养单位名称</w:t>
      </w:r>
      <w:r>
        <w:rPr>
          <w:rFonts w:cs="Times New Roman"/>
        </w:rPr>
        <w:t>+</w:t>
      </w:r>
      <w:r>
        <w:rPr>
          <w:rFonts w:cs="Times New Roman" w:hint="eastAsia"/>
          <w:szCs w:val="32"/>
        </w:rPr>
        <w:t>国际暑期学校</w:t>
      </w:r>
      <w:r>
        <w:rPr>
          <w:rFonts w:cs="Times New Roman"/>
        </w:rPr>
        <w:t>+</w:t>
      </w:r>
      <w:r>
        <w:rPr>
          <w:rFonts w:cs="Times New Roman" w:hint="eastAsia"/>
        </w:rPr>
        <w:t>负责此项业务人员姓名”命名（</w:t>
      </w:r>
      <w:r>
        <w:rPr>
          <w:rFonts w:cs="Times New Roman" w:hint="eastAsia"/>
          <w:snapToGrid w:val="0"/>
          <w:kern w:val="0"/>
          <w:szCs w:val="28"/>
        </w:rPr>
        <w:t>可编辑电子版和</w:t>
      </w:r>
      <w:r>
        <w:rPr>
          <w:rFonts w:cs="Times New Roman"/>
          <w:snapToGrid w:val="0"/>
          <w:kern w:val="0"/>
          <w:szCs w:val="28"/>
        </w:rPr>
        <w:t>PDF</w:t>
      </w:r>
      <w:r>
        <w:rPr>
          <w:rFonts w:cs="Times New Roman" w:hint="eastAsia"/>
        </w:rPr>
        <w:t>签字盖章</w:t>
      </w:r>
      <w:r>
        <w:rPr>
          <w:rFonts w:cs="Times New Roman" w:hint="eastAsia"/>
          <w:snapToGrid w:val="0"/>
          <w:kern w:val="0"/>
          <w:szCs w:val="28"/>
        </w:rPr>
        <w:t>扫描版）。</w:t>
      </w:r>
    </w:p>
    <w:p w14:paraId="3A86C37B" w14:textId="77777777" w:rsidR="005F1F35" w:rsidRDefault="00A70D19">
      <w:pPr>
        <w:spacing w:line="560" w:lineRule="exact"/>
        <w:ind w:firstLineChars="200" w:firstLine="624"/>
        <w:rPr>
          <w:color w:val="000000"/>
          <w:kern w:val="0"/>
        </w:rPr>
      </w:pPr>
      <w:r>
        <w:rPr>
          <w:rFonts w:cs="Times New Roman"/>
          <w:snapToGrid w:val="0"/>
          <w:kern w:val="0"/>
          <w:szCs w:val="28"/>
        </w:rPr>
        <w:t>3.</w:t>
      </w:r>
      <w:r>
        <w:rPr>
          <w:rFonts w:cs="Times New Roman" w:hint="eastAsia"/>
          <w:snapToGrid w:val="0"/>
          <w:kern w:val="0"/>
          <w:szCs w:val="28"/>
        </w:rPr>
        <w:t xml:space="preserve"> </w:t>
      </w:r>
      <w:r>
        <w:rPr>
          <w:rFonts w:cs="Times New Roman" w:hint="eastAsia"/>
          <w:snapToGrid w:val="0"/>
          <w:kern w:val="0"/>
          <w:szCs w:val="28"/>
        </w:rPr>
        <w:t>时</w:t>
      </w:r>
      <w:r>
        <w:rPr>
          <w:rFonts w:cs="Times New Roman" w:hint="eastAsia"/>
          <w:snapToGrid w:val="0"/>
          <w:kern w:val="0"/>
          <w:szCs w:val="28"/>
        </w:rPr>
        <w:t>间节点要求：</w:t>
      </w:r>
      <w:r>
        <w:rPr>
          <w:rFonts w:cs="Times New Roman" w:hint="eastAsia"/>
          <w:szCs w:val="32"/>
        </w:rPr>
        <w:t>各单位须</w:t>
      </w:r>
      <w:r>
        <w:rPr>
          <w:rFonts w:cs="Times New Roman" w:hint="eastAsia"/>
          <w:snapToGrid w:val="0"/>
          <w:kern w:val="0"/>
          <w:szCs w:val="28"/>
        </w:rPr>
        <w:t>于</w:t>
      </w:r>
      <w:r>
        <w:rPr>
          <w:rFonts w:cs="Times New Roman"/>
          <w:snapToGrid w:val="0"/>
          <w:color w:val="000000" w:themeColor="text1"/>
          <w:kern w:val="0"/>
          <w:szCs w:val="28"/>
        </w:rPr>
        <w:t>2026</w:t>
      </w:r>
      <w:r>
        <w:rPr>
          <w:rFonts w:cs="Times New Roman" w:hint="eastAsia"/>
          <w:snapToGrid w:val="0"/>
          <w:color w:val="000000" w:themeColor="text1"/>
          <w:kern w:val="0"/>
          <w:szCs w:val="28"/>
        </w:rPr>
        <w:t>年</w:t>
      </w:r>
      <w:r>
        <w:rPr>
          <w:rFonts w:cs="Times New Roman"/>
          <w:snapToGrid w:val="0"/>
          <w:color w:val="000000" w:themeColor="text1"/>
          <w:kern w:val="0"/>
          <w:szCs w:val="28"/>
        </w:rPr>
        <w:t>4</w:t>
      </w:r>
      <w:r>
        <w:rPr>
          <w:rFonts w:cs="Times New Roman" w:hint="eastAsia"/>
          <w:snapToGrid w:val="0"/>
          <w:color w:val="000000" w:themeColor="text1"/>
          <w:kern w:val="0"/>
          <w:szCs w:val="28"/>
        </w:rPr>
        <w:t>月</w:t>
      </w:r>
      <w:r>
        <w:rPr>
          <w:rFonts w:cs="Times New Roman"/>
          <w:snapToGrid w:val="0"/>
          <w:color w:val="000000" w:themeColor="text1"/>
          <w:kern w:val="0"/>
          <w:szCs w:val="28"/>
        </w:rPr>
        <w:t>7</w:t>
      </w:r>
      <w:r>
        <w:rPr>
          <w:rFonts w:cs="Times New Roman" w:hint="eastAsia"/>
          <w:snapToGrid w:val="0"/>
          <w:color w:val="000000" w:themeColor="text1"/>
          <w:kern w:val="0"/>
          <w:szCs w:val="28"/>
        </w:rPr>
        <w:t>日</w:t>
      </w:r>
      <w:r>
        <w:rPr>
          <w:rFonts w:cs="Times New Roman"/>
          <w:snapToGrid w:val="0"/>
          <w:color w:val="000000" w:themeColor="text1"/>
          <w:kern w:val="0"/>
          <w:szCs w:val="28"/>
        </w:rPr>
        <w:t>24</w:t>
      </w:r>
      <w:r>
        <w:rPr>
          <w:rFonts w:cs="Times New Roman" w:hint="eastAsia"/>
          <w:snapToGrid w:val="0"/>
          <w:color w:val="000000" w:themeColor="text1"/>
          <w:kern w:val="0"/>
          <w:szCs w:val="28"/>
        </w:rPr>
        <w:t>点</w:t>
      </w:r>
      <w:r>
        <w:rPr>
          <w:rFonts w:cs="Times New Roman" w:hint="eastAsia"/>
          <w:snapToGrid w:val="0"/>
          <w:kern w:val="0"/>
          <w:szCs w:val="28"/>
        </w:rPr>
        <w:t>前将本单位</w:t>
      </w:r>
      <w:r>
        <w:rPr>
          <w:rFonts w:cs="Times New Roman" w:hint="eastAsia"/>
        </w:rPr>
        <w:t>打包压缩的申请材料提交至公务云盘</w:t>
      </w:r>
      <w:r>
        <w:rPr>
          <w:rFonts w:cs="Times New Roman"/>
        </w:rPr>
        <w:t>https://pan.sysu.edu.cn/link/AA88C69463D0254F1E962B6366B2DA</w:t>
      </w:r>
      <w:r>
        <w:rPr>
          <w:rFonts w:cs="Times New Roman"/>
        </w:rPr>
        <w:lastRenderedPageBreak/>
        <w:t>1A8C</w:t>
      </w:r>
      <w:r>
        <w:rPr>
          <w:rFonts w:cs="Times New Roman" w:hint="eastAsia"/>
        </w:rPr>
        <w:t>文件夹名：中山大学</w:t>
      </w:r>
      <w:r>
        <w:rPr>
          <w:rFonts w:cs="Times New Roman"/>
        </w:rPr>
        <w:t>2026</w:t>
      </w:r>
      <w:r>
        <w:rPr>
          <w:rFonts w:cs="Times New Roman" w:hint="eastAsia"/>
        </w:rPr>
        <w:t>国际暑期项目。</w:t>
      </w:r>
    </w:p>
    <w:p w14:paraId="5F06169B" w14:textId="77777777" w:rsidR="005F1F35" w:rsidRDefault="005F1F35">
      <w:pPr>
        <w:spacing w:line="560" w:lineRule="exact"/>
        <w:rPr>
          <w:color w:val="000000"/>
          <w:kern w:val="0"/>
        </w:rPr>
      </w:pPr>
    </w:p>
    <w:p w14:paraId="079E18BF" w14:textId="77777777" w:rsidR="005F1F35" w:rsidRDefault="00A70D19">
      <w:pPr>
        <w:spacing w:line="560" w:lineRule="exact"/>
        <w:ind w:leftChars="200" w:left="1871" w:hangingChars="400" w:hanging="1247"/>
        <w:rPr>
          <w:rFonts w:cs="Times New Roman"/>
        </w:rPr>
      </w:pPr>
      <w:r>
        <w:rPr>
          <w:rFonts w:cs="Times New Roman"/>
        </w:rPr>
        <w:t>附件：</w:t>
      </w:r>
      <w:r>
        <w:rPr>
          <w:rFonts w:cs="Times New Roman" w:hint="eastAsia"/>
        </w:rPr>
        <w:t>1. 2026</w:t>
      </w:r>
      <w:r>
        <w:rPr>
          <w:rFonts w:cs="Times New Roman" w:hint="eastAsia"/>
        </w:rPr>
        <w:t>年研究生教育创新计划建设项目申报类别清单</w:t>
      </w:r>
    </w:p>
    <w:p w14:paraId="57280218" w14:textId="77777777" w:rsidR="005F1F35" w:rsidRDefault="00A70D19">
      <w:pPr>
        <w:spacing w:line="560" w:lineRule="exact"/>
        <w:ind w:leftChars="500" w:left="1871" w:hangingChars="100" w:hanging="312"/>
        <w:rPr>
          <w:rFonts w:cs="Times New Roman"/>
        </w:rPr>
      </w:pPr>
      <w:r>
        <w:rPr>
          <w:rFonts w:cs="Times New Roman" w:hint="eastAsia"/>
        </w:rPr>
        <w:t>2</w:t>
      </w:r>
      <w:r>
        <w:rPr>
          <w:rFonts w:cs="Times New Roman"/>
        </w:rPr>
        <w:t>.</w:t>
      </w:r>
      <w:r>
        <w:rPr>
          <w:rFonts w:hint="eastAsia"/>
        </w:rPr>
        <w:t xml:space="preserve"> </w:t>
      </w:r>
      <w:bookmarkStart w:id="0" w:name="_Hlk163637457"/>
      <w:bookmarkStart w:id="1" w:name="_Hlk162292981"/>
      <w:r>
        <w:rPr>
          <w:rFonts w:cs="Times New Roman" w:hint="eastAsia"/>
        </w:rPr>
        <w:t>2026</w:t>
      </w:r>
      <w:r>
        <w:rPr>
          <w:rFonts w:cs="Times New Roman" w:hint="eastAsia"/>
        </w:rPr>
        <w:t>年研究生教育创新计划项目申报建设要点</w:t>
      </w:r>
      <w:bookmarkEnd w:id="0"/>
    </w:p>
    <w:bookmarkEnd w:id="1"/>
    <w:p w14:paraId="34E54117" w14:textId="77777777" w:rsidR="005F1F35" w:rsidRDefault="00A70D19">
      <w:pPr>
        <w:spacing w:line="560" w:lineRule="exact"/>
        <w:ind w:firstLineChars="500" w:firstLine="1559"/>
        <w:rPr>
          <w:rFonts w:cs="Times New Roman"/>
          <w:szCs w:val="32"/>
        </w:rPr>
      </w:pPr>
      <w:r>
        <w:rPr>
          <w:rFonts w:cs="Times New Roman" w:hint="eastAsia"/>
          <w:snapToGrid w:val="0"/>
          <w:kern w:val="0"/>
          <w:szCs w:val="28"/>
        </w:rPr>
        <w:t>3</w:t>
      </w:r>
      <w:r>
        <w:rPr>
          <w:rFonts w:cs="Times New Roman"/>
          <w:color w:val="000000"/>
          <w:kern w:val="0"/>
          <w:szCs w:val="32"/>
        </w:rPr>
        <w:t>.</w:t>
      </w:r>
      <w:r>
        <w:rPr>
          <w:rFonts w:cs="Times New Roman" w:hint="eastAsia"/>
          <w:color w:val="000000"/>
          <w:kern w:val="0"/>
          <w:szCs w:val="32"/>
        </w:rPr>
        <w:t xml:space="preserve"> 2026</w:t>
      </w:r>
      <w:r>
        <w:rPr>
          <w:rFonts w:cs="Times New Roman" w:hint="eastAsia"/>
          <w:color w:val="000000"/>
          <w:kern w:val="0"/>
          <w:szCs w:val="32"/>
        </w:rPr>
        <w:t>年研究生教育创新计划项目申请汇总表</w:t>
      </w:r>
    </w:p>
    <w:p w14:paraId="59FED82F" w14:textId="77777777" w:rsidR="005F1F35" w:rsidRDefault="00A70D19">
      <w:pPr>
        <w:spacing w:line="560" w:lineRule="exact"/>
        <w:ind w:leftChars="500" w:left="1871" w:hangingChars="100" w:hanging="312"/>
        <w:rPr>
          <w:rFonts w:cs="Times New Roman"/>
          <w:color w:val="000000"/>
          <w:kern w:val="0"/>
          <w:szCs w:val="32"/>
        </w:rPr>
      </w:pPr>
      <w:r>
        <w:rPr>
          <w:rFonts w:cs="Times New Roman" w:hint="eastAsia"/>
          <w:szCs w:val="32"/>
        </w:rPr>
        <w:t>4</w:t>
      </w:r>
      <w:r>
        <w:rPr>
          <w:rFonts w:cs="Times New Roman"/>
          <w:szCs w:val="32"/>
        </w:rPr>
        <w:t xml:space="preserve">. </w:t>
      </w:r>
      <w:r>
        <w:rPr>
          <w:rFonts w:cs="Times New Roman" w:hint="eastAsia"/>
          <w:szCs w:val="32"/>
        </w:rPr>
        <w:t>2026</w:t>
      </w:r>
      <w:r>
        <w:rPr>
          <w:rFonts w:cs="Times New Roman" w:hint="eastAsia"/>
          <w:szCs w:val="32"/>
        </w:rPr>
        <w:t>年</w:t>
      </w:r>
      <w:r>
        <w:rPr>
          <w:rFonts w:cs="Times New Roman" w:hint="eastAsia"/>
          <w:color w:val="000000"/>
          <w:kern w:val="0"/>
          <w:szCs w:val="32"/>
        </w:rPr>
        <w:t>研究生教育创新计划项目申请书（模板）</w:t>
      </w:r>
    </w:p>
    <w:p w14:paraId="20B87232" w14:textId="77777777" w:rsidR="005F1F35" w:rsidRDefault="00A70D19">
      <w:pPr>
        <w:spacing w:line="560" w:lineRule="exact"/>
        <w:ind w:leftChars="500" w:left="1871" w:hangingChars="100" w:hanging="312"/>
        <w:rPr>
          <w:rFonts w:cs="Times New Roman"/>
          <w:color w:val="000000"/>
          <w:kern w:val="0"/>
          <w:szCs w:val="32"/>
        </w:rPr>
      </w:pPr>
      <w:r>
        <w:rPr>
          <w:rFonts w:cs="Times New Roman" w:hint="eastAsia"/>
          <w:color w:val="000000"/>
          <w:kern w:val="0"/>
          <w:szCs w:val="32"/>
        </w:rPr>
        <w:t xml:space="preserve">5. </w:t>
      </w:r>
      <w:r>
        <w:rPr>
          <w:rFonts w:cs="Times New Roman" w:hint="eastAsia"/>
          <w:color w:val="000000"/>
          <w:kern w:val="0"/>
          <w:szCs w:val="32"/>
        </w:rPr>
        <w:t>2026</w:t>
      </w:r>
      <w:r>
        <w:rPr>
          <w:rFonts w:cs="Times New Roman" w:hint="eastAsia"/>
          <w:color w:val="000000"/>
          <w:kern w:val="0"/>
          <w:szCs w:val="32"/>
        </w:rPr>
        <w:t>年中山大学国际暑期学校项目申报要点</w:t>
      </w:r>
    </w:p>
    <w:p w14:paraId="5F01A9F3" w14:textId="77777777" w:rsidR="005F1F35" w:rsidRDefault="00A70D19">
      <w:pPr>
        <w:spacing w:line="560" w:lineRule="exact"/>
        <w:ind w:leftChars="500" w:left="1871" w:hangingChars="100" w:hanging="312"/>
        <w:rPr>
          <w:rFonts w:cs="Times New Roman"/>
          <w:color w:val="000000"/>
          <w:kern w:val="0"/>
          <w:szCs w:val="32"/>
        </w:rPr>
      </w:pPr>
      <w:r>
        <w:rPr>
          <w:rFonts w:cs="Times New Roman" w:hint="eastAsia"/>
          <w:color w:val="000000"/>
          <w:kern w:val="0"/>
          <w:szCs w:val="32"/>
        </w:rPr>
        <w:t>6. 2026</w:t>
      </w:r>
      <w:r>
        <w:rPr>
          <w:rFonts w:cs="Times New Roman" w:hint="eastAsia"/>
          <w:color w:val="000000"/>
          <w:kern w:val="0"/>
          <w:szCs w:val="32"/>
        </w:rPr>
        <w:t>年中山大学国际暑期学校项目申请书（模板）</w:t>
      </w:r>
    </w:p>
    <w:p w14:paraId="5DE1BB8C" w14:textId="77777777" w:rsidR="005F1F35" w:rsidRDefault="00A70D19">
      <w:pPr>
        <w:spacing w:line="560" w:lineRule="exact"/>
        <w:ind w:leftChars="500" w:left="1871" w:hangingChars="100" w:hanging="312"/>
        <w:rPr>
          <w:rFonts w:cs="Times New Roman"/>
          <w:color w:val="000000"/>
          <w:kern w:val="0"/>
          <w:szCs w:val="32"/>
        </w:rPr>
      </w:pPr>
      <w:r>
        <w:rPr>
          <w:rFonts w:cs="Times New Roman" w:hint="eastAsia"/>
          <w:szCs w:val="32"/>
        </w:rPr>
        <w:t>7</w:t>
      </w:r>
      <w:r>
        <w:rPr>
          <w:rFonts w:cs="Times New Roman"/>
          <w:szCs w:val="32"/>
        </w:rPr>
        <w:t>.</w:t>
      </w:r>
      <w:r>
        <w:rPr>
          <w:rFonts w:cs="Times New Roman" w:hint="eastAsia"/>
          <w:color w:val="000000"/>
          <w:kern w:val="0"/>
          <w:szCs w:val="32"/>
        </w:rPr>
        <w:t>中山大学重点发展项目评审管理细则</w:t>
      </w:r>
    </w:p>
    <w:p w14:paraId="37E4D5C2" w14:textId="77777777" w:rsidR="005F1F35" w:rsidRDefault="00A70D19">
      <w:pPr>
        <w:spacing w:line="560" w:lineRule="exact"/>
      </w:pPr>
      <w:r>
        <w:rPr>
          <w:rFonts w:hint="eastAsia"/>
        </w:rPr>
        <w:t xml:space="preserve"> </w:t>
      </w:r>
      <w:r>
        <w:t xml:space="preserve">         </w:t>
      </w:r>
      <w:r>
        <w:rPr>
          <w:rFonts w:hint="eastAsia"/>
        </w:rPr>
        <w:t>8</w:t>
      </w:r>
      <w:r>
        <w:t>.</w:t>
      </w:r>
      <w:r>
        <w:rPr>
          <w:rFonts w:cs="Times New Roman"/>
          <w:szCs w:val="32"/>
        </w:rPr>
        <w:t>中山大学研究生业务专项经费管理办法</w:t>
      </w:r>
    </w:p>
    <w:p w14:paraId="60E93C88" w14:textId="77777777" w:rsidR="005F1F35" w:rsidRDefault="005F1F35">
      <w:pPr>
        <w:spacing w:line="560" w:lineRule="exact"/>
      </w:pPr>
    </w:p>
    <w:p w14:paraId="6EC40B10" w14:textId="77777777" w:rsidR="005F1F35" w:rsidRDefault="005F1F35">
      <w:pPr>
        <w:spacing w:line="560" w:lineRule="exact"/>
      </w:pPr>
    </w:p>
    <w:p w14:paraId="71E966F6" w14:textId="77777777" w:rsidR="005F1F35" w:rsidRDefault="005F1F35">
      <w:pPr>
        <w:spacing w:line="560" w:lineRule="exact"/>
      </w:pPr>
    </w:p>
    <w:p w14:paraId="221FD8D7" w14:textId="77777777" w:rsidR="005F1F35" w:rsidRDefault="00A70D19">
      <w:pPr>
        <w:spacing w:line="560" w:lineRule="exact"/>
        <w:ind w:rightChars="390" w:right="1216"/>
      </w:pPr>
      <w:r>
        <w:rPr>
          <w:rFonts w:hint="eastAsia"/>
        </w:rPr>
        <w:t xml:space="preserve"> </w:t>
      </w:r>
      <w:r>
        <w:t xml:space="preserve">                               </w:t>
      </w:r>
      <w:r>
        <w:rPr>
          <w:rFonts w:hint="eastAsia"/>
        </w:rPr>
        <w:t>中山大学研究生院</w:t>
      </w:r>
    </w:p>
    <w:p w14:paraId="3ACE721E" w14:textId="13F3BCB0" w:rsidR="005F1F35" w:rsidRDefault="003C28FF">
      <w:pPr>
        <w:spacing w:line="560" w:lineRule="exact"/>
        <w:ind w:rightChars="390" w:right="1216"/>
        <w:jc w:val="right"/>
      </w:pPr>
      <w:r>
        <w:t>202</w:t>
      </w:r>
      <w:r>
        <w:rPr>
          <w:rFonts w:hint="eastAsia"/>
        </w:rPr>
        <w:t>6</w:t>
      </w:r>
      <w:r>
        <w:t>年</w:t>
      </w:r>
      <w:r>
        <w:t>3</w:t>
      </w:r>
      <w:r>
        <w:t>月</w:t>
      </w:r>
      <w:r>
        <w:t>20</w:t>
      </w:r>
      <w:r w:rsidR="00A70D19">
        <w:t>日</w:t>
      </w:r>
    </w:p>
    <w:p w14:paraId="1CFCC3B7" w14:textId="77777777" w:rsidR="005F1F35" w:rsidRDefault="00A70D19">
      <w:pPr>
        <w:spacing w:line="560" w:lineRule="exact"/>
        <w:ind w:firstLineChars="200" w:firstLine="624"/>
      </w:pPr>
      <w:r>
        <w:t>（</w:t>
      </w:r>
      <w:r>
        <w:rPr>
          <w:rFonts w:hint="eastAsia"/>
        </w:rPr>
        <w:t>2026</w:t>
      </w:r>
      <w:r>
        <w:rPr>
          <w:rFonts w:hint="eastAsia"/>
        </w:rPr>
        <w:t>年研究生教育创新计划项目</w:t>
      </w:r>
      <w:r>
        <w:t>联系人：</w:t>
      </w:r>
      <w:r>
        <w:rPr>
          <w:rFonts w:hint="eastAsia"/>
        </w:rPr>
        <w:t>梁咏梅</w:t>
      </w:r>
      <w:r>
        <w:t>，联系电话：</w:t>
      </w:r>
      <w:r>
        <w:t>020</w:t>
      </w:r>
      <w:r>
        <w:rPr>
          <w:rFonts w:hint="eastAsia"/>
        </w:rPr>
        <w:t>-</w:t>
      </w:r>
      <w:r>
        <w:t>8411</w:t>
      </w:r>
      <w:r>
        <w:rPr>
          <w:rFonts w:hint="eastAsia"/>
        </w:rPr>
        <w:t>1756</w:t>
      </w:r>
      <w:r>
        <w:rPr>
          <w:rFonts w:hint="eastAsia"/>
        </w:rPr>
        <w:t>；</w:t>
      </w:r>
    </w:p>
    <w:p w14:paraId="27ECFCA7" w14:textId="77777777" w:rsidR="005F1F35" w:rsidRDefault="00A70D19">
      <w:pPr>
        <w:spacing w:line="560" w:lineRule="exact"/>
        <w:ind w:firstLineChars="200" w:firstLine="624"/>
      </w:pPr>
      <w:r>
        <w:rPr>
          <w:rFonts w:hint="eastAsia"/>
        </w:rPr>
        <w:t>2026</w:t>
      </w:r>
      <w:r>
        <w:rPr>
          <w:rFonts w:hint="eastAsia"/>
        </w:rPr>
        <w:t>年中山大学国际暑期学校项目联系人：杨媛惠，联系电话：</w:t>
      </w:r>
      <w:r>
        <w:rPr>
          <w:rFonts w:hint="eastAsia"/>
        </w:rPr>
        <w:t xml:space="preserve">020-84114983  </w:t>
      </w:r>
      <w:r>
        <w:t>）</w:t>
      </w:r>
    </w:p>
    <w:p w14:paraId="49A55CD9" w14:textId="77777777" w:rsidR="005F1F35" w:rsidRDefault="005F1F35">
      <w:pPr>
        <w:spacing w:line="560" w:lineRule="exact"/>
        <w:ind w:firstLineChars="200" w:firstLine="624"/>
      </w:pPr>
    </w:p>
    <w:p w14:paraId="67E7C3ED" w14:textId="77777777" w:rsidR="005F1F35" w:rsidRDefault="005F1F35">
      <w:pPr>
        <w:spacing w:line="560" w:lineRule="exact"/>
        <w:ind w:firstLineChars="200" w:firstLine="624"/>
      </w:pPr>
    </w:p>
    <w:p w14:paraId="415445CC" w14:textId="31424A21" w:rsidR="005F1F35" w:rsidRDefault="005F1F35"/>
    <w:p w14:paraId="5722927A" w14:textId="645A3EE4" w:rsidR="003C28FF" w:rsidRDefault="003C28FF"/>
    <w:p w14:paraId="752B923B" w14:textId="2395E6BC" w:rsidR="003C28FF" w:rsidRDefault="003C28FF"/>
    <w:p w14:paraId="48C1732B" w14:textId="406C0D4A" w:rsidR="003C28FF" w:rsidRDefault="003C28FF"/>
    <w:p w14:paraId="0C46B377" w14:textId="0F5F9F12" w:rsidR="003C28FF" w:rsidRDefault="003C28FF"/>
    <w:p w14:paraId="626629EA" w14:textId="0462CE94" w:rsidR="003C28FF" w:rsidRDefault="003C28FF"/>
    <w:p w14:paraId="5D9BABB3" w14:textId="3816EB1D" w:rsidR="003C28FF" w:rsidRDefault="003C28FF"/>
    <w:p w14:paraId="62467F64" w14:textId="45920096" w:rsidR="003C28FF" w:rsidRDefault="003C28FF"/>
    <w:p w14:paraId="0D2D4B7E" w14:textId="1DB5E1D0" w:rsidR="003C28FF" w:rsidRDefault="003C28FF"/>
    <w:p w14:paraId="65A4B583" w14:textId="7AD45155" w:rsidR="003C28FF" w:rsidRDefault="003C28FF"/>
    <w:p w14:paraId="3E41158D" w14:textId="61E49CCF" w:rsidR="003C28FF" w:rsidRDefault="003C28FF"/>
    <w:p w14:paraId="1A60A232" w14:textId="6F0B1E91" w:rsidR="003C28FF" w:rsidRDefault="003C28FF"/>
    <w:p w14:paraId="18A08CE0" w14:textId="62492BF0" w:rsidR="003C28FF" w:rsidRDefault="003C28FF"/>
    <w:p w14:paraId="2C2789BA" w14:textId="03DB81DC" w:rsidR="003C28FF" w:rsidRDefault="003C28FF"/>
    <w:p w14:paraId="17118DDF" w14:textId="177C594A" w:rsidR="003C28FF" w:rsidRDefault="003C28FF"/>
    <w:p w14:paraId="37231DE9" w14:textId="77777777" w:rsidR="003C28FF" w:rsidRDefault="003C28FF">
      <w:pPr>
        <w:rPr>
          <w:rFonts w:hint="eastAsia"/>
        </w:rPr>
      </w:pPr>
    </w:p>
    <w:p w14:paraId="5BBBE9F0" w14:textId="530A9173" w:rsidR="003C28FF" w:rsidRDefault="003C28FF"/>
    <w:p w14:paraId="59066FC3" w14:textId="77777777" w:rsidR="005F1F35" w:rsidRDefault="00A70D19">
      <w:pPr>
        <w:rPr>
          <w:rFonts w:hint="eastAsia"/>
        </w:rPr>
      </w:pPr>
      <w:r>
        <w:rPr>
          <w:noProof/>
        </w:rPr>
        <mc:AlternateContent>
          <mc:Choice Requires="wps">
            <w:drawing>
              <wp:anchor distT="0" distB="0" distL="114300" distR="114300" simplePos="0" relativeHeight="251660288" behindDoc="0" locked="0" layoutInCell="1" allowOverlap="1" wp14:anchorId="71C087DF" wp14:editId="022964D6">
                <wp:simplePos x="0" y="0"/>
                <wp:positionH relativeFrom="column">
                  <wp:posOffset>3406775</wp:posOffset>
                </wp:positionH>
                <wp:positionV relativeFrom="paragraph">
                  <wp:posOffset>315595</wp:posOffset>
                </wp:positionV>
                <wp:extent cx="1343025" cy="63817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343025" cy="638175"/>
                        </a:xfrm>
                        <a:prstGeom prst="rect">
                          <a:avLst/>
                        </a:prstGeom>
                        <a:noFill/>
                        <a:ln w="6350">
                          <a:noFill/>
                        </a:ln>
                      </wps:spPr>
                      <wps:txbx>
                        <w:txbxContent>
                          <w:p w14:paraId="34CCF6A4" w14:textId="77777777" w:rsidR="005F1F35" w:rsidRDefault="005F1F35"/>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9" type="#_x0000_t202" style="width:105.75pt;height:50.25pt;margin-top:24.85pt;margin-left:268.25pt;mso-height-relative:page;mso-width-relative:page;position:absolute;z-index:251661312" coordsize="21600,21600" filled="f" stroked="f" strokeweight="0.5pt">
                <o:lock v:ext="edit" aspectratio="f"/>
                <v:textbox>
                  <w:txbxContent>
                    <w:p w14:paraId="043970C6"/>
                  </w:txbxContent>
                </v:textbox>
              </v:shape>
            </w:pict>
          </mc:Fallback>
        </mc:AlternateContent>
      </w:r>
    </w:p>
    <w:p w14:paraId="66FA5EB5" w14:textId="77777777" w:rsidR="005F1F35" w:rsidRDefault="00A70D19">
      <w:pPr>
        <w:pBdr>
          <w:top w:val="single" w:sz="8" w:space="1" w:color="auto"/>
          <w:bottom w:val="single" w:sz="8" w:space="1" w:color="auto"/>
          <w:between w:val="single" w:sz="6" w:space="1" w:color="auto"/>
        </w:pBdr>
        <w:ind w:left="815" w:hangingChars="300" w:hanging="815"/>
        <w:rPr>
          <w:sz w:val="18"/>
          <w:szCs w:val="18"/>
        </w:rPr>
      </w:pPr>
      <w:r>
        <w:rPr>
          <w:rFonts w:hint="eastAsia"/>
          <w:sz w:val="28"/>
          <w:szCs w:val="28"/>
        </w:rPr>
        <w:t xml:space="preserve">  </w:t>
      </w:r>
      <w:r>
        <w:rPr>
          <w:sz w:val="28"/>
          <w:szCs w:val="28"/>
        </w:rPr>
        <w:t>发：</w:t>
      </w:r>
      <w:r>
        <w:rPr>
          <w:rFonts w:hint="eastAsia"/>
          <w:sz w:val="28"/>
          <w:szCs w:val="28"/>
        </w:rPr>
        <w:t>各研究生培养单位</w:t>
      </w:r>
      <w:r>
        <w:rPr>
          <w:sz w:val="28"/>
          <w:szCs w:val="28"/>
        </w:rPr>
        <w:t>。</w:t>
      </w:r>
    </w:p>
    <w:p w14:paraId="2E1041E9" w14:textId="28C92EF6" w:rsidR="005F1F35" w:rsidRDefault="00A70D19">
      <w:pPr>
        <w:pBdr>
          <w:top w:val="single" w:sz="8" w:space="1" w:color="auto"/>
          <w:bottom w:val="single" w:sz="8" w:space="1" w:color="auto"/>
          <w:between w:val="single" w:sz="6" w:space="1" w:color="auto"/>
        </w:pBdr>
        <w:ind w:firstLineChars="100" w:firstLine="272"/>
        <w:rPr>
          <w:rFonts w:eastAsia="黑体"/>
          <w:sz w:val="28"/>
          <w:szCs w:val="28"/>
        </w:rPr>
      </w:pPr>
      <w:r>
        <w:rPr>
          <w:sz w:val="28"/>
          <w:szCs w:val="28"/>
        </w:rPr>
        <w:t>中山大学</w:t>
      </w:r>
      <w:r>
        <w:rPr>
          <w:rFonts w:hint="eastAsia"/>
          <w:sz w:val="28"/>
          <w:szCs w:val="28"/>
        </w:rPr>
        <w:t>研究生院</w:t>
      </w:r>
      <w:r>
        <w:rPr>
          <w:sz w:val="28"/>
          <w:szCs w:val="28"/>
        </w:rPr>
        <w:t xml:space="preserve">      </w:t>
      </w:r>
      <w:r>
        <w:rPr>
          <w:rFonts w:hint="eastAsia"/>
          <w:sz w:val="28"/>
          <w:szCs w:val="28"/>
        </w:rPr>
        <w:t>依申请公开</w:t>
      </w:r>
      <w:r>
        <w:rPr>
          <w:sz w:val="28"/>
          <w:szCs w:val="28"/>
        </w:rPr>
        <w:t xml:space="preserve"> </w:t>
      </w:r>
      <w:r>
        <w:rPr>
          <w:rFonts w:hint="eastAsia"/>
          <w:sz w:val="28"/>
          <w:szCs w:val="28"/>
        </w:rPr>
        <w:t xml:space="preserve">         </w:t>
      </w:r>
      <w:r>
        <w:rPr>
          <w:sz w:val="28"/>
          <w:szCs w:val="28"/>
        </w:rPr>
        <w:t>202</w:t>
      </w:r>
      <w:r>
        <w:rPr>
          <w:rFonts w:hint="eastAsia"/>
          <w:sz w:val="28"/>
          <w:szCs w:val="28"/>
        </w:rPr>
        <w:t>6</w:t>
      </w:r>
      <w:r>
        <w:rPr>
          <w:sz w:val="28"/>
          <w:szCs w:val="28"/>
        </w:rPr>
        <w:t>年</w:t>
      </w:r>
      <w:r>
        <w:rPr>
          <w:sz w:val="28"/>
          <w:szCs w:val="28"/>
        </w:rPr>
        <w:t>3</w:t>
      </w:r>
      <w:r>
        <w:rPr>
          <w:sz w:val="28"/>
          <w:szCs w:val="28"/>
        </w:rPr>
        <w:t>月</w:t>
      </w:r>
      <w:r w:rsidR="003C28FF">
        <w:rPr>
          <w:sz w:val="28"/>
          <w:szCs w:val="28"/>
        </w:rPr>
        <w:t>20</w:t>
      </w:r>
      <w:r>
        <w:rPr>
          <w:sz w:val="28"/>
          <w:szCs w:val="28"/>
        </w:rPr>
        <w:t>日印发</w:t>
      </w:r>
    </w:p>
    <w:sectPr w:rsidR="005F1F35">
      <w:footerReference w:type="even" r:id="rId11"/>
      <w:footerReference w:type="default" r:id="rId12"/>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F534D" w14:textId="77777777" w:rsidR="00A70D19" w:rsidRDefault="00A70D19">
      <w:pPr>
        <w:spacing w:line="240" w:lineRule="auto"/>
      </w:pPr>
      <w:r>
        <w:separator/>
      </w:r>
    </w:p>
  </w:endnote>
  <w:endnote w:type="continuationSeparator" w:id="0">
    <w:p w14:paraId="78CE7F73" w14:textId="77777777" w:rsidR="00A70D19" w:rsidRDefault="00A70D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embedRegular r:id="rId1" w:subsetted="1" w:fontKey="{FFD98CD3-52F7-4D44-8905-2D3A77280939}"/>
    <w:embedBold r:id="rId2" w:subsetted="1" w:fontKey="{834B7875-F461-406A-80F8-DEC47694C0CC}"/>
  </w:font>
  <w:font w:name="Calibri">
    <w:panose1 w:val="020F0502020204030204"/>
    <w:charset w:val="00"/>
    <w:family w:val="swiss"/>
    <w:pitch w:val="variable"/>
    <w:sig w:usb0="E4002EFF" w:usb1="C200247B" w:usb2="00000009" w:usb3="00000000" w:csb0="000001FF" w:csb1="00000000"/>
    <w:embedRegular r:id="rId3" w:fontKey="{F9D40247-0184-4CC0-BEC8-B11A458AC21A}"/>
  </w:font>
  <w:font w:name="黑体">
    <w:altName w:val="SimHei"/>
    <w:panose1 w:val="02010600030101010101"/>
    <w:charset w:val="86"/>
    <w:family w:val="modern"/>
    <w:pitch w:val="fixed"/>
    <w:sig w:usb0="800002BF" w:usb1="38CF7CFA" w:usb2="00000016" w:usb3="00000000" w:csb0="00040001" w:csb1="00000000"/>
    <w:embedRegular r:id="rId4" w:subsetted="1" w:fontKey="{D74EC863-CA39-4A0C-831F-1AB727B018C3}"/>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embedRegular r:id="rId5" w:subsetted="1" w:fontKey="{445D4B37-3672-420B-8001-1234E9DB25D8}"/>
  </w:font>
  <w:font w:name="Cambria">
    <w:panose1 w:val="02040503050406030204"/>
    <w:charset w:val="00"/>
    <w:family w:val="roman"/>
    <w:pitch w:val="variable"/>
    <w:sig w:usb0="E00006FF" w:usb1="420024FF" w:usb2="02000000" w:usb3="00000000" w:csb0="0000019F" w:csb1="00000000"/>
    <w:embedRegular r:id="rId6" w:fontKey="{0306AAD6-0851-4A28-9E03-F8E5EBD188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sdtPr>
    <w:sdtEndPr>
      <w:rPr>
        <w:rFonts w:ascii="Times New Roman" w:hAnsi="Times New Roman" w:cs="Times New Roman"/>
        <w:sz w:val="28"/>
        <w:szCs w:val="28"/>
      </w:rPr>
    </w:sdtEndPr>
    <w:sdtContent>
      <w:p w14:paraId="507C5128" w14:textId="77777777" w:rsidR="005F1F35" w:rsidRDefault="00A70D19">
        <w:pPr>
          <w:pStyle w:val="ab"/>
          <w:ind w:firstLineChars="150" w:firstLine="27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sdtPr>
    <w:sdtEndPr>
      <w:rPr>
        <w:rFonts w:ascii="Times New Roman" w:hAnsi="Times New Roman" w:cs="Times New Roman"/>
        <w:sz w:val="28"/>
        <w:szCs w:val="28"/>
      </w:rPr>
    </w:sdtEndPr>
    <w:sdtContent>
      <w:p w14:paraId="24D6A5E9" w14:textId="77777777" w:rsidR="005F1F35" w:rsidRDefault="00A70D19">
        <w:pPr>
          <w:pStyle w:val="ab"/>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FEEDF" w14:textId="77777777" w:rsidR="00A70D19" w:rsidRDefault="00A70D19">
      <w:pPr>
        <w:spacing w:line="240" w:lineRule="auto"/>
      </w:pPr>
      <w:r>
        <w:separator/>
      </w:r>
    </w:p>
  </w:footnote>
  <w:footnote w:type="continuationSeparator" w:id="0">
    <w:p w14:paraId="55D9CC7B" w14:textId="77777777" w:rsidR="00A70D19" w:rsidRDefault="00A70D1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8C41A0"/>
    <w:multiLevelType w:val="multilevel"/>
    <w:tmpl w:val="498C41A0"/>
    <w:lvl w:ilvl="0">
      <w:start w:val="1"/>
      <w:numFmt w:val="japaneseCounting"/>
      <w:lvlText w:val="%1、"/>
      <w:lvlJc w:val="left"/>
      <w:pPr>
        <w:ind w:left="1344" w:hanging="720"/>
      </w:pPr>
      <w:rPr>
        <w:rFonts w:hint="default"/>
      </w:rPr>
    </w:lvl>
    <w:lvl w:ilvl="1">
      <w:start w:val="1"/>
      <w:numFmt w:val="lowerLetter"/>
      <w:lvlText w:val="%2)"/>
      <w:lvlJc w:val="left"/>
      <w:pPr>
        <w:ind w:left="1464" w:hanging="420"/>
      </w:pPr>
    </w:lvl>
    <w:lvl w:ilvl="2">
      <w:start w:val="1"/>
      <w:numFmt w:val="lowerRoman"/>
      <w:lvlText w:val="%3."/>
      <w:lvlJc w:val="right"/>
      <w:pPr>
        <w:ind w:left="1884" w:hanging="420"/>
      </w:pPr>
    </w:lvl>
    <w:lvl w:ilvl="3">
      <w:start w:val="1"/>
      <w:numFmt w:val="decimal"/>
      <w:lvlText w:val="%4."/>
      <w:lvlJc w:val="left"/>
      <w:pPr>
        <w:ind w:left="2304" w:hanging="420"/>
      </w:pPr>
    </w:lvl>
    <w:lvl w:ilvl="4">
      <w:start w:val="1"/>
      <w:numFmt w:val="lowerLetter"/>
      <w:lvlText w:val="%5)"/>
      <w:lvlJc w:val="left"/>
      <w:pPr>
        <w:ind w:left="2724" w:hanging="420"/>
      </w:pPr>
    </w:lvl>
    <w:lvl w:ilvl="5">
      <w:start w:val="1"/>
      <w:numFmt w:val="lowerRoman"/>
      <w:lvlText w:val="%6."/>
      <w:lvlJc w:val="right"/>
      <w:pPr>
        <w:ind w:left="3144" w:hanging="420"/>
      </w:pPr>
    </w:lvl>
    <w:lvl w:ilvl="6">
      <w:start w:val="1"/>
      <w:numFmt w:val="decimal"/>
      <w:lvlText w:val="%7."/>
      <w:lvlJc w:val="left"/>
      <w:pPr>
        <w:ind w:left="3564" w:hanging="420"/>
      </w:pPr>
    </w:lvl>
    <w:lvl w:ilvl="7">
      <w:start w:val="1"/>
      <w:numFmt w:val="lowerLetter"/>
      <w:lvlText w:val="%8)"/>
      <w:lvlJc w:val="left"/>
      <w:pPr>
        <w:ind w:left="3984" w:hanging="420"/>
      </w:pPr>
    </w:lvl>
    <w:lvl w:ilvl="8">
      <w:start w:val="1"/>
      <w:numFmt w:val="lowerRoman"/>
      <w:lvlText w:val="%9."/>
      <w:lvlJc w:val="right"/>
      <w:pPr>
        <w:ind w:left="440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attachedTemplate r:id="rId1"/>
  <w:trackRevisions/>
  <w:defaultTabStop w:val="420"/>
  <w:evenAndOddHeaders/>
  <w:drawingGridHorizontalSpacing w:val="156"/>
  <w:drawingGridVerticalSpacing w:val="577"/>
  <w:noPunctuationKerning/>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c4MjJjNjg5MWM0MjI2ZjRiNzA4NGQxMDY4NWIyYTIifQ=="/>
  </w:docVars>
  <w:rsids>
    <w:rsidRoot w:val="00A72919"/>
    <w:rsid w:val="000005F8"/>
    <w:rsid w:val="00006F87"/>
    <w:rsid w:val="00026779"/>
    <w:rsid w:val="000305E0"/>
    <w:rsid w:val="00030B15"/>
    <w:rsid w:val="00033EF5"/>
    <w:rsid w:val="000351CC"/>
    <w:rsid w:val="00037387"/>
    <w:rsid w:val="00037D14"/>
    <w:rsid w:val="00041C4E"/>
    <w:rsid w:val="00046450"/>
    <w:rsid w:val="00047AA4"/>
    <w:rsid w:val="00052297"/>
    <w:rsid w:val="0005500C"/>
    <w:rsid w:val="000560C9"/>
    <w:rsid w:val="000565DB"/>
    <w:rsid w:val="000631E9"/>
    <w:rsid w:val="00067F88"/>
    <w:rsid w:val="00071C81"/>
    <w:rsid w:val="00077A15"/>
    <w:rsid w:val="00081660"/>
    <w:rsid w:val="00082B4B"/>
    <w:rsid w:val="00084F7E"/>
    <w:rsid w:val="000863BD"/>
    <w:rsid w:val="000940E4"/>
    <w:rsid w:val="000A6A7E"/>
    <w:rsid w:val="000B4A70"/>
    <w:rsid w:val="000B4CDF"/>
    <w:rsid w:val="000C011F"/>
    <w:rsid w:val="000C4CA6"/>
    <w:rsid w:val="000D4282"/>
    <w:rsid w:val="000D66A0"/>
    <w:rsid w:val="000D6A64"/>
    <w:rsid w:val="000E3BC9"/>
    <w:rsid w:val="000E701B"/>
    <w:rsid w:val="000F31DD"/>
    <w:rsid w:val="000F46E2"/>
    <w:rsid w:val="000F4ECD"/>
    <w:rsid w:val="001001BF"/>
    <w:rsid w:val="0010163F"/>
    <w:rsid w:val="00111158"/>
    <w:rsid w:val="001159A4"/>
    <w:rsid w:val="00123AC1"/>
    <w:rsid w:val="00137BA5"/>
    <w:rsid w:val="00141198"/>
    <w:rsid w:val="001411CC"/>
    <w:rsid w:val="00151582"/>
    <w:rsid w:val="00152421"/>
    <w:rsid w:val="00157B09"/>
    <w:rsid w:val="00160C64"/>
    <w:rsid w:val="00165A77"/>
    <w:rsid w:val="00166117"/>
    <w:rsid w:val="00167738"/>
    <w:rsid w:val="00173D11"/>
    <w:rsid w:val="00175080"/>
    <w:rsid w:val="00180691"/>
    <w:rsid w:val="00181C10"/>
    <w:rsid w:val="0018722A"/>
    <w:rsid w:val="00192A77"/>
    <w:rsid w:val="0019593F"/>
    <w:rsid w:val="001A15AC"/>
    <w:rsid w:val="001A4A08"/>
    <w:rsid w:val="001A4D7B"/>
    <w:rsid w:val="001B0C39"/>
    <w:rsid w:val="001B1A1A"/>
    <w:rsid w:val="001B2074"/>
    <w:rsid w:val="001B3540"/>
    <w:rsid w:val="001C1080"/>
    <w:rsid w:val="001C40D2"/>
    <w:rsid w:val="001C4193"/>
    <w:rsid w:val="001C6941"/>
    <w:rsid w:val="001C6C10"/>
    <w:rsid w:val="001C73B0"/>
    <w:rsid w:val="001D57A3"/>
    <w:rsid w:val="001E081E"/>
    <w:rsid w:val="001F53AC"/>
    <w:rsid w:val="002037EB"/>
    <w:rsid w:val="00216360"/>
    <w:rsid w:val="00221B66"/>
    <w:rsid w:val="00226147"/>
    <w:rsid w:val="00240DC1"/>
    <w:rsid w:val="00251D5E"/>
    <w:rsid w:val="00255631"/>
    <w:rsid w:val="002610BA"/>
    <w:rsid w:val="00262190"/>
    <w:rsid w:val="00262F8B"/>
    <w:rsid w:val="00265623"/>
    <w:rsid w:val="00265CBA"/>
    <w:rsid w:val="00272E11"/>
    <w:rsid w:val="00275CBC"/>
    <w:rsid w:val="00277C56"/>
    <w:rsid w:val="00283557"/>
    <w:rsid w:val="0028484B"/>
    <w:rsid w:val="0029409B"/>
    <w:rsid w:val="002A1AB2"/>
    <w:rsid w:val="002A2E42"/>
    <w:rsid w:val="002A3080"/>
    <w:rsid w:val="002A6328"/>
    <w:rsid w:val="002C2F12"/>
    <w:rsid w:val="002D09CB"/>
    <w:rsid w:val="002D2105"/>
    <w:rsid w:val="002D2622"/>
    <w:rsid w:val="002D4D12"/>
    <w:rsid w:val="002D5954"/>
    <w:rsid w:val="002D73BA"/>
    <w:rsid w:val="002E04BA"/>
    <w:rsid w:val="002E2A09"/>
    <w:rsid w:val="002F0560"/>
    <w:rsid w:val="002F0783"/>
    <w:rsid w:val="002F1ECC"/>
    <w:rsid w:val="002F1F31"/>
    <w:rsid w:val="002F6FA2"/>
    <w:rsid w:val="003003E6"/>
    <w:rsid w:val="0030202D"/>
    <w:rsid w:val="003078CA"/>
    <w:rsid w:val="00310A7F"/>
    <w:rsid w:val="00327F1F"/>
    <w:rsid w:val="00330A72"/>
    <w:rsid w:val="00340A54"/>
    <w:rsid w:val="00341343"/>
    <w:rsid w:val="003539FC"/>
    <w:rsid w:val="003548ED"/>
    <w:rsid w:val="00360040"/>
    <w:rsid w:val="0036011B"/>
    <w:rsid w:val="00360DB5"/>
    <w:rsid w:val="00362858"/>
    <w:rsid w:val="0037300E"/>
    <w:rsid w:val="003860A0"/>
    <w:rsid w:val="003870EA"/>
    <w:rsid w:val="00387133"/>
    <w:rsid w:val="00387471"/>
    <w:rsid w:val="003A3701"/>
    <w:rsid w:val="003A73D1"/>
    <w:rsid w:val="003B0AA7"/>
    <w:rsid w:val="003B175C"/>
    <w:rsid w:val="003B17AE"/>
    <w:rsid w:val="003B19A3"/>
    <w:rsid w:val="003B403A"/>
    <w:rsid w:val="003B7380"/>
    <w:rsid w:val="003C2694"/>
    <w:rsid w:val="003C28FF"/>
    <w:rsid w:val="003C4BE5"/>
    <w:rsid w:val="003D2F68"/>
    <w:rsid w:val="003D2FE4"/>
    <w:rsid w:val="003D4369"/>
    <w:rsid w:val="003D5B63"/>
    <w:rsid w:val="003E15A9"/>
    <w:rsid w:val="003E17F9"/>
    <w:rsid w:val="003E70DC"/>
    <w:rsid w:val="003E78B5"/>
    <w:rsid w:val="003F321C"/>
    <w:rsid w:val="003F4103"/>
    <w:rsid w:val="00406824"/>
    <w:rsid w:val="00413E9C"/>
    <w:rsid w:val="004158D9"/>
    <w:rsid w:val="00427DD7"/>
    <w:rsid w:val="00437111"/>
    <w:rsid w:val="00445496"/>
    <w:rsid w:val="004547EE"/>
    <w:rsid w:val="00455838"/>
    <w:rsid w:val="0046275C"/>
    <w:rsid w:val="00462DBD"/>
    <w:rsid w:val="00463629"/>
    <w:rsid w:val="00465033"/>
    <w:rsid w:val="004674A9"/>
    <w:rsid w:val="00470269"/>
    <w:rsid w:val="00471D10"/>
    <w:rsid w:val="00477DC6"/>
    <w:rsid w:val="00484FE5"/>
    <w:rsid w:val="004A3862"/>
    <w:rsid w:val="004B4D0E"/>
    <w:rsid w:val="004C5FBC"/>
    <w:rsid w:val="004C6C50"/>
    <w:rsid w:val="004D133C"/>
    <w:rsid w:val="004D4635"/>
    <w:rsid w:val="004E0C54"/>
    <w:rsid w:val="004E42C8"/>
    <w:rsid w:val="004F115F"/>
    <w:rsid w:val="004F5EB6"/>
    <w:rsid w:val="00502223"/>
    <w:rsid w:val="00512E53"/>
    <w:rsid w:val="00515A30"/>
    <w:rsid w:val="00522296"/>
    <w:rsid w:val="005370BF"/>
    <w:rsid w:val="00543999"/>
    <w:rsid w:val="00561226"/>
    <w:rsid w:val="00563971"/>
    <w:rsid w:val="00563C5A"/>
    <w:rsid w:val="00564EAE"/>
    <w:rsid w:val="00573FA4"/>
    <w:rsid w:val="005804AE"/>
    <w:rsid w:val="00586AC6"/>
    <w:rsid w:val="00586DBD"/>
    <w:rsid w:val="00587B26"/>
    <w:rsid w:val="00590114"/>
    <w:rsid w:val="00596883"/>
    <w:rsid w:val="005A02CB"/>
    <w:rsid w:val="005A440E"/>
    <w:rsid w:val="005B0DB1"/>
    <w:rsid w:val="005B1484"/>
    <w:rsid w:val="005B537C"/>
    <w:rsid w:val="005B5898"/>
    <w:rsid w:val="005B6262"/>
    <w:rsid w:val="005C2AED"/>
    <w:rsid w:val="005C3948"/>
    <w:rsid w:val="005C5B07"/>
    <w:rsid w:val="005C6440"/>
    <w:rsid w:val="005D1D32"/>
    <w:rsid w:val="005E2B62"/>
    <w:rsid w:val="005E41A1"/>
    <w:rsid w:val="005E6B0F"/>
    <w:rsid w:val="005E7E63"/>
    <w:rsid w:val="005F1F35"/>
    <w:rsid w:val="00600389"/>
    <w:rsid w:val="006032C4"/>
    <w:rsid w:val="00603BEC"/>
    <w:rsid w:val="006040EC"/>
    <w:rsid w:val="00605061"/>
    <w:rsid w:val="006072DA"/>
    <w:rsid w:val="0061249D"/>
    <w:rsid w:val="00614B1B"/>
    <w:rsid w:val="00617F7A"/>
    <w:rsid w:val="0063032D"/>
    <w:rsid w:val="00631844"/>
    <w:rsid w:val="00632931"/>
    <w:rsid w:val="00633F67"/>
    <w:rsid w:val="00637A8C"/>
    <w:rsid w:val="006571DB"/>
    <w:rsid w:val="00661207"/>
    <w:rsid w:val="00661AD4"/>
    <w:rsid w:val="006708F8"/>
    <w:rsid w:val="00671576"/>
    <w:rsid w:val="00680957"/>
    <w:rsid w:val="00680E17"/>
    <w:rsid w:val="006912F8"/>
    <w:rsid w:val="006A2E10"/>
    <w:rsid w:val="006B258B"/>
    <w:rsid w:val="006B3F60"/>
    <w:rsid w:val="006B50E6"/>
    <w:rsid w:val="006B6D42"/>
    <w:rsid w:val="006C5D50"/>
    <w:rsid w:val="006C6276"/>
    <w:rsid w:val="006D1262"/>
    <w:rsid w:val="006E2841"/>
    <w:rsid w:val="006E7907"/>
    <w:rsid w:val="006F007B"/>
    <w:rsid w:val="006F43CC"/>
    <w:rsid w:val="006F55C3"/>
    <w:rsid w:val="006F6E31"/>
    <w:rsid w:val="00700154"/>
    <w:rsid w:val="00701736"/>
    <w:rsid w:val="00713FA5"/>
    <w:rsid w:val="00723854"/>
    <w:rsid w:val="00744986"/>
    <w:rsid w:val="00745D45"/>
    <w:rsid w:val="00753694"/>
    <w:rsid w:val="00760907"/>
    <w:rsid w:val="007612EC"/>
    <w:rsid w:val="00777FC2"/>
    <w:rsid w:val="00795198"/>
    <w:rsid w:val="007B32C1"/>
    <w:rsid w:val="007C31B7"/>
    <w:rsid w:val="007D2BC8"/>
    <w:rsid w:val="007D770F"/>
    <w:rsid w:val="007E3984"/>
    <w:rsid w:val="007F0CDF"/>
    <w:rsid w:val="007F1A60"/>
    <w:rsid w:val="007F3BAA"/>
    <w:rsid w:val="00804651"/>
    <w:rsid w:val="00804F39"/>
    <w:rsid w:val="00812A08"/>
    <w:rsid w:val="00823655"/>
    <w:rsid w:val="00834145"/>
    <w:rsid w:val="00836314"/>
    <w:rsid w:val="0084341B"/>
    <w:rsid w:val="00845C27"/>
    <w:rsid w:val="0085406F"/>
    <w:rsid w:val="0085506C"/>
    <w:rsid w:val="00855E17"/>
    <w:rsid w:val="00863B8E"/>
    <w:rsid w:val="0086691F"/>
    <w:rsid w:val="00870447"/>
    <w:rsid w:val="00871E1C"/>
    <w:rsid w:val="00871F11"/>
    <w:rsid w:val="00875CBD"/>
    <w:rsid w:val="00885C5E"/>
    <w:rsid w:val="00885CC0"/>
    <w:rsid w:val="00886BF3"/>
    <w:rsid w:val="008A5442"/>
    <w:rsid w:val="008A5642"/>
    <w:rsid w:val="008A57A9"/>
    <w:rsid w:val="008A7B50"/>
    <w:rsid w:val="008B1AE8"/>
    <w:rsid w:val="008B1FBD"/>
    <w:rsid w:val="008B22DD"/>
    <w:rsid w:val="008B7969"/>
    <w:rsid w:val="008C653E"/>
    <w:rsid w:val="008E1B63"/>
    <w:rsid w:val="008E3BBC"/>
    <w:rsid w:val="008F03CE"/>
    <w:rsid w:val="008F36E3"/>
    <w:rsid w:val="008F3E77"/>
    <w:rsid w:val="008F44B5"/>
    <w:rsid w:val="00900508"/>
    <w:rsid w:val="009007FF"/>
    <w:rsid w:val="009106E6"/>
    <w:rsid w:val="00910939"/>
    <w:rsid w:val="00910985"/>
    <w:rsid w:val="00912242"/>
    <w:rsid w:val="00914779"/>
    <w:rsid w:val="00924B74"/>
    <w:rsid w:val="009305EA"/>
    <w:rsid w:val="00937FC8"/>
    <w:rsid w:val="009407A9"/>
    <w:rsid w:val="00954EF0"/>
    <w:rsid w:val="00955307"/>
    <w:rsid w:val="00965CCB"/>
    <w:rsid w:val="00970FFB"/>
    <w:rsid w:val="00990AD2"/>
    <w:rsid w:val="00991857"/>
    <w:rsid w:val="009937B2"/>
    <w:rsid w:val="009A3E56"/>
    <w:rsid w:val="009A7AF6"/>
    <w:rsid w:val="009C3436"/>
    <w:rsid w:val="009C5F8F"/>
    <w:rsid w:val="009D1150"/>
    <w:rsid w:val="009E1217"/>
    <w:rsid w:val="009F283F"/>
    <w:rsid w:val="009F30C4"/>
    <w:rsid w:val="009F61FD"/>
    <w:rsid w:val="00A005E2"/>
    <w:rsid w:val="00A12B26"/>
    <w:rsid w:val="00A14F7B"/>
    <w:rsid w:val="00A1722F"/>
    <w:rsid w:val="00A212DC"/>
    <w:rsid w:val="00A232DB"/>
    <w:rsid w:val="00A23699"/>
    <w:rsid w:val="00A25DC7"/>
    <w:rsid w:val="00A27F92"/>
    <w:rsid w:val="00A41BD0"/>
    <w:rsid w:val="00A47D12"/>
    <w:rsid w:val="00A5512D"/>
    <w:rsid w:val="00A62031"/>
    <w:rsid w:val="00A64785"/>
    <w:rsid w:val="00A70D19"/>
    <w:rsid w:val="00A72919"/>
    <w:rsid w:val="00A770AD"/>
    <w:rsid w:val="00A915EA"/>
    <w:rsid w:val="00A91ABE"/>
    <w:rsid w:val="00AA390E"/>
    <w:rsid w:val="00AA67D0"/>
    <w:rsid w:val="00AA7B8A"/>
    <w:rsid w:val="00AB638C"/>
    <w:rsid w:val="00AB7102"/>
    <w:rsid w:val="00AB7AF1"/>
    <w:rsid w:val="00AC431C"/>
    <w:rsid w:val="00AC78A7"/>
    <w:rsid w:val="00AD614D"/>
    <w:rsid w:val="00AE0F10"/>
    <w:rsid w:val="00AE3C17"/>
    <w:rsid w:val="00AE5BAD"/>
    <w:rsid w:val="00AE775D"/>
    <w:rsid w:val="00AF2D96"/>
    <w:rsid w:val="00B12574"/>
    <w:rsid w:val="00B14A6A"/>
    <w:rsid w:val="00B159EA"/>
    <w:rsid w:val="00B1657A"/>
    <w:rsid w:val="00B212FD"/>
    <w:rsid w:val="00B321C8"/>
    <w:rsid w:val="00B34919"/>
    <w:rsid w:val="00B418B1"/>
    <w:rsid w:val="00B42C51"/>
    <w:rsid w:val="00B448EA"/>
    <w:rsid w:val="00B450EC"/>
    <w:rsid w:val="00B50BAE"/>
    <w:rsid w:val="00B53CF1"/>
    <w:rsid w:val="00B647F4"/>
    <w:rsid w:val="00B702C6"/>
    <w:rsid w:val="00B85192"/>
    <w:rsid w:val="00B86BC4"/>
    <w:rsid w:val="00B874E4"/>
    <w:rsid w:val="00B91825"/>
    <w:rsid w:val="00B9517B"/>
    <w:rsid w:val="00B9730B"/>
    <w:rsid w:val="00BA34C1"/>
    <w:rsid w:val="00BB651B"/>
    <w:rsid w:val="00BC0AAF"/>
    <w:rsid w:val="00BC4BFD"/>
    <w:rsid w:val="00BC5DCE"/>
    <w:rsid w:val="00BD0D4A"/>
    <w:rsid w:val="00BD7AA1"/>
    <w:rsid w:val="00BE31E6"/>
    <w:rsid w:val="00BF0CFA"/>
    <w:rsid w:val="00BF4F15"/>
    <w:rsid w:val="00BF7B90"/>
    <w:rsid w:val="00C06A78"/>
    <w:rsid w:val="00C12007"/>
    <w:rsid w:val="00C143EB"/>
    <w:rsid w:val="00C17A79"/>
    <w:rsid w:val="00C231F6"/>
    <w:rsid w:val="00C2385B"/>
    <w:rsid w:val="00C26964"/>
    <w:rsid w:val="00C30E21"/>
    <w:rsid w:val="00C32DC6"/>
    <w:rsid w:val="00C3317D"/>
    <w:rsid w:val="00C35E5A"/>
    <w:rsid w:val="00C47F16"/>
    <w:rsid w:val="00C504CD"/>
    <w:rsid w:val="00C50BA0"/>
    <w:rsid w:val="00C62E6D"/>
    <w:rsid w:val="00C71999"/>
    <w:rsid w:val="00C759BB"/>
    <w:rsid w:val="00C76A9A"/>
    <w:rsid w:val="00CA3044"/>
    <w:rsid w:val="00CA6413"/>
    <w:rsid w:val="00CB4B53"/>
    <w:rsid w:val="00CC1432"/>
    <w:rsid w:val="00CC443F"/>
    <w:rsid w:val="00CD0CA0"/>
    <w:rsid w:val="00CE40E2"/>
    <w:rsid w:val="00CE472B"/>
    <w:rsid w:val="00CE7BC0"/>
    <w:rsid w:val="00D0318A"/>
    <w:rsid w:val="00D036D7"/>
    <w:rsid w:val="00D12D05"/>
    <w:rsid w:val="00D2187A"/>
    <w:rsid w:val="00D257B8"/>
    <w:rsid w:val="00D27289"/>
    <w:rsid w:val="00D365D3"/>
    <w:rsid w:val="00D42891"/>
    <w:rsid w:val="00D42F30"/>
    <w:rsid w:val="00D430DB"/>
    <w:rsid w:val="00D465E7"/>
    <w:rsid w:val="00D55715"/>
    <w:rsid w:val="00D5614C"/>
    <w:rsid w:val="00D644AA"/>
    <w:rsid w:val="00D65E9F"/>
    <w:rsid w:val="00D71983"/>
    <w:rsid w:val="00D71EE1"/>
    <w:rsid w:val="00D727CE"/>
    <w:rsid w:val="00D759AF"/>
    <w:rsid w:val="00D842FB"/>
    <w:rsid w:val="00D86365"/>
    <w:rsid w:val="00D9127E"/>
    <w:rsid w:val="00D92A1F"/>
    <w:rsid w:val="00DA1123"/>
    <w:rsid w:val="00DB605E"/>
    <w:rsid w:val="00DB78CC"/>
    <w:rsid w:val="00DC0785"/>
    <w:rsid w:val="00DC4B4A"/>
    <w:rsid w:val="00DC5186"/>
    <w:rsid w:val="00DD0D46"/>
    <w:rsid w:val="00DD29A6"/>
    <w:rsid w:val="00DE1946"/>
    <w:rsid w:val="00DE22DD"/>
    <w:rsid w:val="00DF07D8"/>
    <w:rsid w:val="00DF149D"/>
    <w:rsid w:val="00DF4CFD"/>
    <w:rsid w:val="00E04624"/>
    <w:rsid w:val="00E07F77"/>
    <w:rsid w:val="00E142C8"/>
    <w:rsid w:val="00E24535"/>
    <w:rsid w:val="00E30F3A"/>
    <w:rsid w:val="00E34E53"/>
    <w:rsid w:val="00E47A39"/>
    <w:rsid w:val="00E501A7"/>
    <w:rsid w:val="00E50372"/>
    <w:rsid w:val="00E546B9"/>
    <w:rsid w:val="00E653DB"/>
    <w:rsid w:val="00E66ECF"/>
    <w:rsid w:val="00E739F7"/>
    <w:rsid w:val="00E745A3"/>
    <w:rsid w:val="00E76083"/>
    <w:rsid w:val="00E76E4B"/>
    <w:rsid w:val="00E81587"/>
    <w:rsid w:val="00E85A0E"/>
    <w:rsid w:val="00E877E1"/>
    <w:rsid w:val="00E92989"/>
    <w:rsid w:val="00EA2A2B"/>
    <w:rsid w:val="00EA60E2"/>
    <w:rsid w:val="00EB5C4B"/>
    <w:rsid w:val="00EC5097"/>
    <w:rsid w:val="00EC54F6"/>
    <w:rsid w:val="00ED2448"/>
    <w:rsid w:val="00ED799B"/>
    <w:rsid w:val="00EE07B5"/>
    <w:rsid w:val="00EF0F70"/>
    <w:rsid w:val="00F00D66"/>
    <w:rsid w:val="00F10BD3"/>
    <w:rsid w:val="00F11648"/>
    <w:rsid w:val="00F15FE1"/>
    <w:rsid w:val="00F21F31"/>
    <w:rsid w:val="00F27225"/>
    <w:rsid w:val="00F34512"/>
    <w:rsid w:val="00F364C8"/>
    <w:rsid w:val="00F36554"/>
    <w:rsid w:val="00F4532E"/>
    <w:rsid w:val="00F52ABD"/>
    <w:rsid w:val="00F5667F"/>
    <w:rsid w:val="00F61E80"/>
    <w:rsid w:val="00F66C69"/>
    <w:rsid w:val="00F8187B"/>
    <w:rsid w:val="00F84EA7"/>
    <w:rsid w:val="00F92CDA"/>
    <w:rsid w:val="00FB0FEC"/>
    <w:rsid w:val="00FB3EC2"/>
    <w:rsid w:val="00FD0AA9"/>
    <w:rsid w:val="00FD561B"/>
    <w:rsid w:val="00FF038D"/>
    <w:rsid w:val="00FF1E97"/>
    <w:rsid w:val="00FF2C33"/>
    <w:rsid w:val="00FF2EFD"/>
    <w:rsid w:val="00FF3074"/>
    <w:rsid w:val="00FF3327"/>
    <w:rsid w:val="01610878"/>
    <w:rsid w:val="034464F1"/>
    <w:rsid w:val="0A98757B"/>
    <w:rsid w:val="0C1A2157"/>
    <w:rsid w:val="0C304593"/>
    <w:rsid w:val="13576A66"/>
    <w:rsid w:val="190D2574"/>
    <w:rsid w:val="1AFD2BA1"/>
    <w:rsid w:val="2F350E3C"/>
    <w:rsid w:val="33051E67"/>
    <w:rsid w:val="3DB259B9"/>
    <w:rsid w:val="3E7E2221"/>
    <w:rsid w:val="42685812"/>
    <w:rsid w:val="4368266F"/>
    <w:rsid w:val="45E70636"/>
    <w:rsid w:val="4B8244EA"/>
    <w:rsid w:val="4C8861B1"/>
    <w:rsid w:val="4C99571F"/>
    <w:rsid w:val="511F6CB0"/>
    <w:rsid w:val="568832FC"/>
    <w:rsid w:val="57985CA1"/>
    <w:rsid w:val="5F222F81"/>
    <w:rsid w:val="669C4BC1"/>
    <w:rsid w:val="6D242F21"/>
    <w:rsid w:val="729204FF"/>
    <w:rsid w:val="73E21158"/>
    <w:rsid w:val="786E4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C123AA"/>
  <w15:docId w15:val="{0F7D4781-D27A-41C2-902F-A6E6D76A8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540" w:lineRule="atLeast"/>
    </w:pPr>
    <w:rPr>
      <w:rFonts w:eastAsia="仿宋_GB2312" w:cstheme="minorBidi"/>
      <w:kern w:val="2"/>
      <w:sz w:val="32"/>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w:basedOn w:val="a"/>
    <w:link w:val="a6"/>
    <w:qFormat/>
    <w:pPr>
      <w:spacing w:line="500" w:lineRule="atLeast"/>
    </w:pPr>
    <w:rPr>
      <w:rFonts w:ascii="宋体"/>
      <w:bCs/>
      <w:sz w:val="28"/>
    </w:rPr>
  </w:style>
  <w:style w:type="paragraph" w:styleId="a7">
    <w:name w:val="Body Text Indent"/>
    <w:basedOn w:val="a"/>
    <w:link w:val="a8"/>
    <w:qFormat/>
    <w:pPr>
      <w:spacing w:line="460" w:lineRule="atLeast"/>
      <w:ind w:firstLineChars="192" w:firstLine="461"/>
    </w:pPr>
    <w:rPr>
      <w:sz w:val="24"/>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pPr>
    <w:rPr>
      <w:rFonts w:asciiTheme="minorHAnsi" w:eastAsiaTheme="minorEastAsia" w:hAnsiTheme="minorHAnsi"/>
      <w:sz w:val="18"/>
      <w:szCs w:val="18"/>
    </w:rPr>
  </w:style>
  <w:style w:type="paragraph" w:styleId="ad">
    <w:name w:val="header"/>
    <w:basedOn w:val="a"/>
    <w:link w:val="ae"/>
    <w:uiPriority w:val="99"/>
    <w:unhideWhenUsed/>
    <w:qFormat/>
    <w:pPr>
      <w:tabs>
        <w:tab w:val="center" w:pos="4153"/>
        <w:tab w:val="right" w:pos="8306"/>
      </w:tabs>
      <w:jc w:val="center"/>
    </w:pPr>
    <w:rPr>
      <w:rFonts w:asciiTheme="minorHAnsi" w:eastAsiaTheme="minorEastAsia" w:hAnsiTheme="minorHAnsi"/>
      <w:sz w:val="18"/>
      <w:szCs w:val="18"/>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line number"/>
    <w:basedOn w:val="a0"/>
    <w:uiPriority w:val="99"/>
    <w:semiHidden/>
    <w:unhideWhenUsed/>
    <w:qFormat/>
  </w:style>
  <w:style w:type="character" w:styleId="af3">
    <w:name w:val="Hyperlink"/>
    <w:uiPriority w:val="99"/>
    <w:unhideWhenUsed/>
    <w:qFormat/>
    <w:rPr>
      <w:color w:val="0563C1"/>
      <w:u w:val="single"/>
    </w:rPr>
  </w:style>
  <w:style w:type="character" w:styleId="af4">
    <w:name w:val="annotation reference"/>
    <w:basedOn w:val="a0"/>
    <w:uiPriority w:val="99"/>
    <w:semiHidden/>
    <w:unhideWhenUsed/>
    <w:qFormat/>
    <w:rPr>
      <w:sz w:val="21"/>
      <w:szCs w:val="21"/>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8">
    <w:name w:val="正文文本缩进 字符"/>
    <w:basedOn w:val="a0"/>
    <w:link w:val="a7"/>
    <w:qFormat/>
    <w:rPr>
      <w:rFonts w:ascii="Times New Roman" w:eastAsia="宋体" w:hAnsi="Times New Roman" w:cs="Times New Roman"/>
      <w:sz w:val="24"/>
      <w:szCs w:val="24"/>
    </w:rPr>
  </w:style>
  <w:style w:type="character" w:customStyle="1" w:styleId="a6">
    <w:name w:val="正文文本 字符"/>
    <w:basedOn w:val="a0"/>
    <w:link w:val="a5"/>
    <w:qFormat/>
    <w:rPr>
      <w:rFonts w:ascii="宋体" w:eastAsia="宋体" w:hAnsi="Times New Roman" w:cs="Times New Roman"/>
      <w:bCs/>
      <w:sz w:val="28"/>
      <w:szCs w:val="24"/>
    </w:rPr>
  </w:style>
  <w:style w:type="character" w:customStyle="1" w:styleId="aa">
    <w:name w:val="批注框文本 字符"/>
    <w:basedOn w:val="a0"/>
    <w:link w:val="a9"/>
    <w:uiPriority w:val="99"/>
    <w:semiHidden/>
    <w:qFormat/>
    <w:rPr>
      <w:rFonts w:ascii="Times New Roman" w:eastAsia="宋体" w:hAnsi="Times New Roman" w:cs="Times New Roman"/>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lang w:eastAsia="zh-CN"/>
    </w:rPr>
  </w:style>
  <w:style w:type="paragraph" w:styleId="af5">
    <w:name w:val="List Paragraph"/>
    <w:basedOn w:val="a"/>
    <w:uiPriority w:val="99"/>
    <w:qFormat/>
    <w:pPr>
      <w:ind w:firstLineChars="200" w:firstLine="420"/>
    </w:pPr>
  </w:style>
  <w:style w:type="character" w:customStyle="1" w:styleId="a4">
    <w:name w:val="批注文字 字符"/>
    <w:basedOn w:val="a0"/>
    <w:link w:val="a3"/>
    <w:uiPriority w:val="99"/>
    <w:semiHidden/>
    <w:qFormat/>
    <w:rPr>
      <w:rFonts w:eastAsia="仿宋_GB2312" w:cstheme="minorBidi"/>
      <w:kern w:val="2"/>
      <w:sz w:val="32"/>
      <w:szCs w:val="21"/>
    </w:rPr>
  </w:style>
  <w:style w:type="character" w:customStyle="1" w:styleId="af0">
    <w:name w:val="批注主题 字符"/>
    <w:basedOn w:val="a4"/>
    <w:link w:val="af"/>
    <w:uiPriority w:val="99"/>
    <w:semiHidden/>
    <w:qFormat/>
    <w:rPr>
      <w:rFonts w:eastAsia="仿宋_GB2312" w:cstheme="minorBidi"/>
      <w:b/>
      <w:bCs/>
      <w:kern w:val="2"/>
      <w:sz w:val="32"/>
      <w:szCs w:val="21"/>
    </w:rPr>
  </w:style>
  <w:style w:type="table" w:customStyle="1" w:styleId="1">
    <w:name w:val="网格型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修订1"/>
    <w:hidden/>
    <w:uiPriority w:val="99"/>
    <w:semiHidden/>
    <w:qFormat/>
    <w:rPr>
      <w:rFonts w:eastAsia="仿宋_GB2312" w:cstheme="minorBidi"/>
      <w:kern w:val="2"/>
      <w:sz w:val="32"/>
      <w:szCs w:val="21"/>
      <w:lang w:eastAsia="zh-CN"/>
    </w:rPr>
  </w:style>
  <w:style w:type="character" w:customStyle="1" w:styleId="11">
    <w:name w:val="未处理的提及1"/>
    <w:basedOn w:val="a0"/>
    <w:uiPriority w:val="99"/>
    <w:qFormat/>
    <w:rPr>
      <w:color w:val="605E5C"/>
      <w:shd w:val="clear" w:color="auto" w:fill="E1DFDD"/>
    </w:rPr>
  </w:style>
  <w:style w:type="character" w:customStyle="1" w:styleId="2">
    <w:name w:val="未处理的提及2"/>
    <w:basedOn w:val="a0"/>
    <w:uiPriority w:val="99"/>
    <w:semiHidden/>
    <w:unhideWhenUsed/>
    <w:qFormat/>
    <w:rPr>
      <w:color w:val="605E5C"/>
      <w:shd w:val="clear" w:color="auto" w:fill="E1DFDD"/>
    </w:rPr>
  </w:style>
  <w:style w:type="paragraph" w:customStyle="1" w:styleId="20">
    <w:name w:val="修订2"/>
    <w:hidden/>
    <w:uiPriority w:val="99"/>
    <w:unhideWhenUsed/>
    <w:qFormat/>
    <w:rPr>
      <w:rFonts w:eastAsia="仿宋_GB2312" w:cstheme="minorBidi"/>
      <w:kern w:val="2"/>
      <w:sz w:val="32"/>
      <w:szCs w:val="21"/>
      <w:lang w:eastAsia="zh-CN"/>
    </w:rPr>
  </w:style>
  <w:style w:type="paragraph" w:customStyle="1" w:styleId="3">
    <w:name w:val="修订3"/>
    <w:hidden/>
    <w:uiPriority w:val="99"/>
    <w:unhideWhenUsed/>
    <w:qFormat/>
    <w:rPr>
      <w:rFonts w:eastAsia="仿宋_GB2312" w:cstheme="minorBidi"/>
      <w:kern w:val="2"/>
      <w:sz w:val="32"/>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F245BE87-4A12-4998-80E1-390EE055CBD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中山大学-智能红头</Template>
  <TotalTime>18</TotalTime>
  <Pages>6</Pages>
  <Words>381</Words>
  <Characters>2173</Characters>
  <Application>Microsoft Office Word</Application>
  <DocSecurity>0</DocSecurity>
  <Lines>18</Lines>
  <Paragraphs>5</Paragraphs>
  <ScaleCrop>false</ScaleCrop>
  <Company>SYSU</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8</cp:revision>
  <cp:lastPrinted>2026-03-18T01:55:00Z</cp:lastPrinted>
  <dcterms:created xsi:type="dcterms:W3CDTF">2026-03-17T03:29:00Z</dcterms:created>
  <dcterms:modified xsi:type="dcterms:W3CDTF">2026-03-20T01:52:00Z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DC7AF3C8D3144203AEAA26BD6C0D71E0_13</vt:lpwstr>
  </property>
  <property fmtid="{D5CDD505-2E9C-101B-9397-08002B2CF9AE}" pid="3" name="KSOProductBuildVer">
    <vt:lpwstr>2052-12.1.0.24034</vt:lpwstr>
  </property>
  <property fmtid="{D5CDD505-2E9C-101B-9397-08002B2CF9AE}" pid="4" name="KSOTemplateDocerSaveRecord">
    <vt:lpwstr>eyJoZGlkIjoiYWJkZDYxYTUxYzA1M2E2YTk2ZmI0NmJhNzk2YTFiYjgiLCJ1c2VySWQiOiIxNjUwNjk5OTA5In0=</vt:lpwstr>
  </property>
</Properties>
</file>