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BC69BC" w14:textId="54C4E8B6" w:rsidR="007248A2" w:rsidRPr="00360C62" w:rsidRDefault="00795A1D" w:rsidP="007248A2">
      <w:pPr>
        <w:pStyle w:val="a9"/>
        <w:spacing w:before="0" w:after="0" w:line="540" w:lineRule="exact"/>
        <w:rPr>
          <w:rFonts w:ascii="方正小标宋简体" w:eastAsia="方正小标宋简体" w:hAnsi="方正小标宋简体" w:cs="方正小标宋简体"/>
          <w:b w:val="0"/>
          <w:bCs w:val="0"/>
        </w:rPr>
      </w:pPr>
      <w:r w:rsidRPr="00360C62">
        <w:rPr>
          <w:rFonts w:ascii="方正小标宋简体" w:eastAsia="方正小标宋简体" w:hAnsi="方正小标宋简体" w:cs="方正小标宋简体" w:hint="eastAsia"/>
          <w:b w:val="0"/>
          <w:bCs w:val="0"/>
        </w:rPr>
        <w:t>岭南学院2024年</w:t>
      </w:r>
      <w:r w:rsidR="00DE6E38" w:rsidRPr="00360C62">
        <w:rPr>
          <w:rFonts w:ascii="方正小标宋简体" w:eastAsia="方正小标宋简体" w:hAnsi="方正小标宋简体" w:cs="方正小标宋简体" w:hint="eastAsia"/>
          <w:b w:val="0"/>
          <w:bCs w:val="0"/>
        </w:rPr>
        <w:t>非全日制数字经济</w:t>
      </w:r>
      <w:r w:rsidRPr="00360C62">
        <w:rPr>
          <w:rFonts w:ascii="方正小标宋简体" w:eastAsia="方正小标宋简体" w:hAnsi="方正小标宋简体" w:cs="方正小标宋简体" w:hint="eastAsia"/>
          <w:b w:val="0"/>
          <w:bCs w:val="0"/>
        </w:rPr>
        <w:t>专业型硕士研究生</w:t>
      </w:r>
      <w:r w:rsidR="00360C62">
        <w:rPr>
          <w:rFonts w:ascii="方正小标宋简体" w:eastAsia="方正小标宋简体" w:hAnsi="方正小标宋简体" w:cs="方正小标宋简体" w:hint="eastAsia"/>
          <w:b w:val="0"/>
          <w:bCs w:val="0"/>
        </w:rPr>
        <w:t xml:space="preserve"> </w:t>
      </w:r>
      <w:r w:rsidR="00360C62">
        <w:rPr>
          <w:rFonts w:ascii="方正小标宋简体" w:eastAsia="方正小标宋简体" w:hAnsi="方正小标宋简体" w:cs="方正小标宋简体"/>
          <w:b w:val="0"/>
          <w:bCs w:val="0"/>
        </w:rPr>
        <w:t xml:space="preserve">   </w:t>
      </w:r>
      <w:r w:rsidR="00DE6E38" w:rsidRPr="00360C62">
        <w:rPr>
          <w:rFonts w:ascii="方正小标宋简体" w:eastAsia="方正小标宋简体" w:hAnsi="方正小标宋简体" w:cs="方正小标宋简体" w:hint="eastAsia"/>
          <w:b w:val="0"/>
          <w:bCs w:val="0"/>
        </w:rPr>
        <w:t>调剂</w:t>
      </w:r>
      <w:r w:rsidRPr="00360C62">
        <w:rPr>
          <w:rFonts w:ascii="方正小标宋简体" w:eastAsia="方正小标宋简体" w:hAnsi="方正小标宋简体" w:cs="方正小标宋简体" w:hint="eastAsia"/>
          <w:b w:val="0"/>
          <w:bCs w:val="0"/>
        </w:rPr>
        <w:t>复试</w:t>
      </w:r>
      <w:r w:rsidR="00DE6E38" w:rsidRPr="00360C62">
        <w:rPr>
          <w:rFonts w:ascii="方正小标宋简体" w:eastAsia="方正小标宋简体" w:hAnsi="方正小标宋简体" w:cs="方正小标宋简体" w:hint="eastAsia"/>
          <w:b w:val="0"/>
          <w:bCs w:val="0"/>
        </w:rPr>
        <w:t>（第</w:t>
      </w:r>
      <w:r w:rsidR="00D84415">
        <w:rPr>
          <w:rFonts w:ascii="方正小标宋简体" w:eastAsia="方正小标宋简体" w:hAnsi="方正小标宋简体" w:cs="方正小标宋简体" w:hint="eastAsia"/>
          <w:b w:val="0"/>
          <w:bCs w:val="0"/>
        </w:rPr>
        <w:t>二</w:t>
      </w:r>
      <w:r w:rsidR="00DE6E38" w:rsidRPr="00360C62">
        <w:rPr>
          <w:rFonts w:ascii="方正小标宋简体" w:eastAsia="方正小标宋简体" w:hAnsi="方正小标宋简体" w:cs="方正小标宋简体" w:hint="eastAsia"/>
          <w:b w:val="0"/>
          <w:bCs w:val="0"/>
        </w:rPr>
        <w:t>批</w:t>
      </w:r>
      <w:r w:rsidR="00360C62">
        <w:rPr>
          <w:rFonts w:ascii="方正小标宋简体" w:eastAsia="方正小标宋简体" w:hAnsi="方正小标宋简体" w:cs="方正小标宋简体" w:hint="eastAsia"/>
          <w:b w:val="0"/>
          <w:bCs w:val="0"/>
        </w:rPr>
        <w:t>）</w:t>
      </w:r>
      <w:r w:rsidRPr="00360C62">
        <w:rPr>
          <w:rFonts w:ascii="方正小标宋简体" w:eastAsia="方正小标宋简体" w:hAnsi="方正小标宋简体" w:cs="方正小标宋简体" w:hint="eastAsia"/>
          <w:b w:val="0"/>
          <w:bCs w:val="0"/>
        </w:rPr>
        <w:t>录取工作安排</w:t>
      </w:r>
    </w:p>
    <w:p w14:paraId="247786C1" w14:textId="77777777" w:rsidR="007248A2" w:rsidRPr="007248A2" w:rsidRDefault="007248A2" w:rsidP="007248A2"/>
    <w:p w14:paraId="4D4BD7F1" w14:textId="7169C4B9" w:rsidR="00F75A0D" w:rsidRDefault="00795A1D">
      <w:pPr>
        <w:numPr>
          <w:ilvl w:val="0"/>
          <w:numId w:val="1"/>
        </w:numPr>
        <w:tabs>
          <w:tab w:val="left" w:pos="1080"/>
        </w:tabs>
        <w:spacing w:line="540" w:lineRule="exact"/>
        <w:ind w:left="0" w:firstLineChars="200" w:firstLine="482"/>
        <w:rPr>
          <w:rFonts w:eastAsia="仿宋_GB2312" w:cs="仿宋_GB2312"/>
          <w:b/>
          <w:bCs/>
          <w:sz w:val="24"/>
        </w:rPr>
      </w:pPr>
      <w:r>
        <w:rPr>
          <w:rFonts w:eastAsia="仿宋_GB2312" w:cs="仿宋_GB2312" w:hint="eastAsia"/>
          <w:b/>
          <w:bCs/>
          <w:sz w:val="24"/>
        </w:rPr>
        <w:t>提交</w:t>
      </w:r>
      <w:r w:rsidR="00DE6E38">
        <w:rPr>
          <w:rFonts w:eastAsia="仿宋_GB2312" w:cs="仿宋_GB2312" w:hint="eastAsia"/>
          <w:b/>
          <w:bCs/>
          <w:sz w:val="24"/>
        </w:rPr>
        <w:t>调剂</w:t>
      </w:r>
      <w:r>
        <w:rPr>
          <w:rFonts w:eastAsia="仿宋_GB2312" w:cs="仿宋_GB2312" w:hint="eastAsia"/>
          <w:b/>
          <w:bCs/>
          <w:sz w:val="24"/>
        </w:rPr>
        <w:t>复试材料</w:t>
      </w:r>
    </w:p>
    <w:p w14:paraId="71A8269E" w14:textId="77777777" w:rsidR="00F75A0D" w:rsidRPr="00053DE3" w:rsidRDefault="00795A1D">
      <w:pPr>
        <w:pStyle w:val="ad"/>
        <w:numPr>
          <w:ilvl w:val="3"/>
          <w:numId w:val="2"/>
        </w:numPr>
        <w:tabs>
          <w:tab w:val="left" w:pos="567"/>
          <w:tab w:val="left" w:pos="1080"/>
        </w:tabs>
        <w:spacing w:line="540" w:lineRule="exact"/>
        <w:ind w:left="0" w:firstLine="480"/>
        <w:rPr>
          <w:rFonts w:eastAsia="仿宋_GB2312"/>
          <w:bCs/>
          <w:sz w:val="24"/>
        </w:rPr>
      </w:pPr>
      <w:r w:rsidRPr="00053DE3">
        <w:rPr>
          <w:rFonts w:eastAsia="仿宋_GB2312" w:hint="eastAsia"/>
          <w:bCs/>
          <w:sz w:val="24"/>
        </w:rPr>
        <w:t>资格</w:t>
      </w:r>
      <w:r w:rsidRPr="00053DE3">
        <w:rPr>
          <w:rFonts w:eastAsia="仿宋_GB2312"/>
          <w:bCs/>
          <w:sz w:val="24"/>
        </w:rPr>
        <w:t>审查材料</w:t>
      </w:r>
    </w:p>
    <w:p w14:paraId="5ADE7515" w14:textId="77777777" w:rsidR="00F75A0D" w:rsidRDefault="00795A1D" w:rsidP="00766692">
      <w:pPr>
        <w:pStyle w:val="ad"/>
        <w:numPr>
          <w:ilvl w:val="0"/>
          <w:numId w:val="3"/>
        </w:numPr>
        <w:spacing w:line="540" w:lineRule="exact"/>
        <w:ind w:left="0" w:firstLine="480"/>
        <w:jc w:val="left"/>
        <w:rPr>
          <w:rFonts w:eastAsia="仿宋_GB2312" w:cs="仿宋"/>
          <w:bCs/>
          <w:sz w:val="24"/>
        </w:rPr>
      </w:pPr>
      <w:r>
        <w:rPr>
          <w:rFonts w:eastAsia="仿宋_GB2312" w:cs="仿宋" w:hint="eastAsia"/>
          <w:bCs/>
          <w:sz w:val="24"/>
        </w:rPr>
        <w:t>身份证原件正反面。如果身份证丢失，可以用临时身份证（在有效期内）或户籍所在地派出所开具的户籍证明（贴有本人近期一寸免冠照片、盖骑缝章）。曾经更改过姓名或身份证号的考生，需提供户口本或公安局开具的证明。</w:t>
      </w:r>
    </w:p>
    <w:p w14:paraId="233E7FDF" w14:textId="77777777" w:rsidR="00F75A0D" w:rsidRDefault="00795A1D">
      <w:pPr>
        <w:pStyle w:val="ad"/>
        <w:numPr>
          <w:ilvl w:val="0"/>
          <w:numId w:val="3"/>
        </w:numPr>
        <w:spacing w:line="540" w:lineRule="exact"/>
        <w:ind w:left="0" w:firstLine="480"/>
        <w:rPr>
          <w:rFonts w:eastAsia="仿宋_GB2312" w:cs="仿宋"/>
          <w:bCs/>
          <w:sz w:val="24"/>
        </w:rPr>
      </w:pPr>
      <w:r>
        <w:rPr>
          <w:rFonts w:eastAsia="仿宋_GB2312" w:cs="仿宋" w:hint="eastAsia"/>
          <w:bCs/>
          <w:sz w:val="24"/>
        </w:rPr>
        <w:t>初试准考证。</w:t>
      </w:r>
    </w:p>
    <w:p w14:paraId="2FBC4E4D" w14:textId="61E4E887" w:rsidR="00F75A0D" w:rsidRDefault="00795A1D">
      <w:pPr>
        <w:pStyle w:val="ad"/>
        <w:numPr>
          <w:ilvl w:val="0"/>
          <w:numId w:val="3"/>
        </w:numPr>
        <w:spacing w:line="540" w:lineRule="exact"/>
        <w:ind w:left="0" w:firstLine="480"/>
        <w:rPr>
          <w:rFonts w:eastAsia="仿宋_GB2312" w:cs="仿宋"/>
          <w:bCs/>
          <w:sz w:val="24"/>
        </w:rPr>
      </w:pPr>
      <w:r>
        <w:rPr>
          <w:rFonts w:eastAsia="仿宋_GB2312" w:cs="仿宋" w:hint="eastAsia"/>
          <w:bCs/>
          <w:sz w:val="24"/>
        </w:rPr>
        <w:t>学籍学历证明（往届考生须提交《教育部学历证书电子注册备案表》。</w:t>
      </w:r>
    </w:p>
    <w:p w14:paraId="6614B3F7" w14:textId="77777777" w:rsidR="00F75A0D" w:rsidRDefault="00795A1D">
      <w:pPr>
        <w:pStyle w:val="ad"/>
        <w:numPr>
          <w:ilvl w:val="0"/>
          <w:numId w:val="3"/>
        </w:numPr>
        <w:spacing w:line="540" w:lineRule="exact"/>
        <w:ind w:left="0" w:firstLine="480"/>
        <w:rPr>
          <w:rFonts w:eastAsia="仿宋_GB2312" w:cs="仿宋"/>
          <w:bCs/>
          <w:sz w:val="24"/>
        </w:rPr>
      </w:pPr>
      <w:r>
        <w:rPr>
          <w:rFonts w:eastAsia="仿宋_GB2312" w:cs="仿宋" w:hint="eastAsia"/>
          <w:bCs/>
          <w:sz w:val="24"/>
        </w:rPr>
        <w:t>本科阶段学习成绩单原件或复印件（原件应加盖学校教务管理部门公章，复印件须有“原件复印”并加盖原件存档单位公章）。</w:t>
      </w:r>
    </w:p>
    <w:p w14:paraId="6204BDB6" w14:textId="77777777" w:rsidR="00F75A0D" w:rsidRDefault="00795A1D">
      <w:pPr>
        <w:pStyle w:val="ad"/>
        <w:numPr>
          <w:ilvl w:val="0"/>
          <w:numId w:val="3"/>
        </w:numPr>
        <w:spacing w:line="540" w:lineRule="exact"/>
        <w:ind w:left="0" w:firstLine="480"/>
        <w:rPr>
          <w:rFonts w:eastAsia="仿宋_GB2312" w:cs="仿宋"/>
          <w:bCs/>
          <w:sz w:val="24"/>
        </w:rPr>
      </w:pPr>
      <w:r>
        <w:rPr>
          <w:rFonts w:eastAsia="仿宋_GB2312" w:cs="仿宋" w:hint="eastAsia"/>
          <w:bCs/>
          <w:sz w:val="24"/>
        </w:rPr>
        <w:t>往届毕业生提供毕业证书、学位证书。（毕业证书丢失的提供“中国高等教育学生信息网”的《教育部学历证书电子注册备案表》或《中国高等教育学历认证报告》）。</w:t>
      </w:r>
    </w:p>
    <w:p w14:paraId="6AEEECD8" w14:textId="77777777" w:rsidR="00F75A0D" w:rsidRDefault="00795A1D">
      <w:pPr>
        <w:pStyle w:val="ad"/>
        <w:numPr>
          <w:ilvl w:val="0"/>
          <w:numId w:val="3"/>
        </w:numPr>
        <w:spacing w:line="540" w:lineRule="exact"/>
        <w:ind w:left="0" w:firstLine="480"/>
        <w:rPr>
          <w:rFonts w:eastAsia="仿宋_GB2312" w:cs="仿宋"/>
          <w:bCs/>
          <w:sz w:val="24"/>
        </w:rPr>
      </w:pPr>
      <w:r>
        <w:rPr>
          <w:rFonts w:eastAsia="仿宋_GB2312" w:cs="仿宋" w:hint="eastAsia"/>
          <w:bCs/>
          <w:sz w:val="24"/>
        </w:rPr>
        <w:t>凡于境外获得的文凭须提交教育部留学服务中心出具的认证报告。</w:t>
      </w:r>
    </w:p>
    <w:p w14:paraId="6B0112BA" w14:textId="77777777" w:rsidR="00F75A0D" w:rsidRDefault="00795A1D">
      <w:pPr>
        <w:pStyle w:val="ad"/>
        <w:numPr>
          <w:ilvl w:val="0"/>
          <w:numId w:val="3"/>
        </w:numPr>
        <w:spacing w:line="540" w:lineRule="exact"/>
        <w:ind w:left="0" w:firstLine="480"/>
        <w:rPr>
          <w:rFonts w:eastAsia="仿宋_GB2312" w:cs="仿宋"/>
          <w:bCs/>
          <w:sz w:val="24"/>
        </w:rPr>
      </w:pPr>
      <w:r>
        <w:rPr>
          <w:rFonts w:eastAsia="仿宋_GB2312" w:cs="仿宋" w:hint="eastAsia"/>
          <w:bCs/>
          <w:sz w:val="24"/>
        </w:rPr>
        <w:t>在读研究生需提供培养单位出具的同意报考证明和提交入学前完成原学校退学手续的承诺书。</w:t>
      </w:r>
    </w:p>
    <w:p w14:paraId="233857F1" w14:textId="77777777" w:rsidR="00F75A0D" w:rsidRDefault="00795A1D">
      <w:pPr>
        <w:pStyle w:val="ad"/>
        <w:numPr>
          <w:ilvl w:val="0"/>
          <w:numId w:val="3"/>
        </w:numPr>
        <w:spacing w:line="540" w:lineRule="exact"/>
        <w:ind w:left="0" w:firstLine="480"/>
        <w:rPr>
          <w:rFonts w:eastAsia="仿宋_GB2312" w:cs="仿宋"/>
          <w:bCs/>
          <w:sz w:val="24"/>
        </w:rPr>
      </w:pPr>
      <w:r>
        <w:rPr>
          <w:rFonts w:eastAsia="仿宋_GB2312" w:cs="仿宋" w:hint="eastAsia"/>
          <w:bCs/>
          <w:sz w:val="24"/>
        </w:rPr>
        <w:t>网上报名出现学籍学历错误信息的考生还须提供资料：往届生的《教育部学历证书电子注册备案表》、应届生的《教育部学籍在线验证报告》，或有效的学籍、学历验证书面报告。</w:t>
      </w:r>
    </w:p>
    <w:p w14:paraId="667D353A" w14:textId="24A3902F" w:rsidR="00F75A0D" w:rsidRPr="00053DE3" w:rsidRDefault="00795A1D">
      <w:pPr>
        <w:pStyle w:val="ad"/>
        <w:numPr>
          <w:ilvl w:val="3"/>
          <w:numId w:val="2"/>
        </w:numPr>
        <w:tabs>
          <w:tab w:val="left" w:pos="567"/>
          <w:tab w:val="left" w:pos="1080"/>
        </w:tabs>
        <w:spacing w:line="540" w:lineRule="exact"/>
        <w:ind w:left="0" w:firstLine="480"/>
        <w:rPr>
          <w:rFonts w:eastAsia="仿宋_GB2312"/>
          <w:bCs/>
          <w:sz w:val="24"/>
        </w:rPr>
      </w:pPr>
      <w:r w:rsidRPr="00053DE3">
        <w:rPr>
          <w:rFonts w:eastAsia="仿宋_GB2312" w:hint="eastAsia"/>
          <w:bCs/>
          <w:sz w:val="24"/>
        </w:rPr>
        <w:t>复试补充材料</w:t>
      </w:r>
    </w:p>
    <w:p w14:paraId="6C6FD619" w14:textId="77777777" w:rsidR="00F75A0D" w:rsidRDefault="00795A1D">
      <w:pPr>
        <w:pStyle w:val="ad"/>
        <w:spacing w:line="540" w:lineRule="exact"/>
        <w:ind w:firstLine="480"/>
        <w:rPr>
          <w:rFonts w:eastAsia="仿宋_GB2312" w:cs="仿宋"/>
          <w:sz w:val="24"/>
        </w:rPr>
      </w:pPr>
      <w:r>
        <w:rPr>
          <w:rFonts w:eastAsia="仿宋_GB2312" w:cs="仿宋" w:hint="eastAsia"/>
          <w:sz w:val="24"/>
        </w:rPr>
        <w:t>根据复试要求，我院加强对考生既往学业、一贯表现、科研能力、综合素质和思想品德等情况的全面考察，请考生提供大学学习成绩单、科研成果、竞赛获奖、社会服务等相关补充材料，作为复试综合评价的评分依据。</w:t>
      </w:r>
    </w:p>
    <w:p w14:paraId="197569BB" w14:textId="69F652BA" w:rsidR="00F75A0D" w:rsidRDefault="00795A1D">
      <w:pPr>
        <w:pStyle w:val="ad"/>
        <w:spacing w:line="540" w:lineRule="exact"/>
        <w:ind w:firstLine="480"/>
        <w:rPr>
          <w:rFonts w:eastAsia="仿宋_GB2312" w:cs="仿宋"/>
          <w:kern w:val="0"/>
          <w:sz w:val="24"/>
        </w:rPr>
      </w:pPr>
      <w:r>
        <w:rPr>
          <w:rFonts w:eastAsia="仿宋_GB2312" w:cs="仿宋" w:hint="eastAsia"/>
          <w:kern w:val="0"/>
          <w:sz w:val="24"/>
        </w:rPr>
        <w:lastRenderedPageBreak/>
        <w:t>以上材料，复试前提交原件扫描件</w:t>
      </w:r>
      <w:r>
        <w:rPr>
          <w:rFonts w:eastAsia="仿宋_GB2312" w:cs="仿宋" w:hint="eastAsia"/>
          <w:b/>
          <w:sz w:val="24"/>
        </w:rPr>
        <w:t>【</w:t>
      </w:r>
      <w:r w:rsidR="00FD10D2">
        <w:rPr>
          <w:rFonts w:eastAsia="仿宋_GB2312" w:cs="仿宋" w:hint="eastAsia"/>
          <w:b/>
          <w:sz w:val="24"/>
        </w:rPr>
        <w:t xml:space="preserve"> </w:t>
      </w:r>
      <w:r>
        <w:rPr>
          <w:rFonts w:eastAsia="仿宋_GB2312" w:cs="仿宋" w:hint="eastAsia"/>
          <w:b/>
          <w:sz w:val="24"/>
        </w:rPr>
        <w:t>1.</w:t>
      </w:r>
      <w:r>
        <w:rPr>
          <w:rFonts w:eastAsia="仿宋_GB2312" w:cs="仿宋" w:hint="eastAsia"/>
          <w:b/>
          <w:sz w:val="24"/>
        </w:rPr>
        <w:t>请将资格</w:t>
      </w:r>
      <w:r>
        <w:rPr>
          <w:rFonts w:eastAsia="仿宋_GB2312" w:cs="仿宋"/>
          <w:b/>
          <w:sz w:val="24"/>
        </w:rPr>
        <w:t>审查材料按照顺序整合成一个</w:t>
      </w:r>
      <w:r>
        <w:rPr>
          <w:rFonts w:eastAsia="仿宋_GB2312" w:cs="仿宋" w:hint="eastAsia"/>
          <w:b/>
          <w:sz w:val="24"/>
        </w:rPr>
        <w:t>PDF</w:t>
      </w:r>
      <w:r>
        <w:rPr>
          <w:rFonts w:eastAsia="仿宋_GB2312" w:cs="仿宋" w:hint="eastAsia"/>
          <w:b/>
          <w:sz w:val="24"/>
        </w:rPr>
        <w:t>文件（命名</w:t>
      </w:r>
      <w:r>
        <w:rPr>
          <w:rFonts w:eastAsia="仿宋_GB2312" w:cs="仿宋"/>
          <w:b/>
          <w:sz w:val="24"/>
        </w:rPr>
        <w:t>为</w:t>
      </w:r>
      <w:r>
        <w:rPr>
          <w:rFonts w:eastAsia="仿宋_GB2312" w:cs="仿宋" w:hint="eastAsia"/>
          <w:b/>
          <w:kern w:val="0"/>
          <w:sz w:val="24"/>
        </w:rPr>
        <w:t>姓名</w:t>
      </w:r>
      <w:r>
        <w:rPr>
          <w:rFonts w:eastAsia="仿宋_GB2312" w:cs="仿宋" w:hint="eastAsia"/>
          <w:b/>
          <w:kern w:val="0"/>
          <w:sz w:val="24"/>
        </w:rPr>
        <w:t>+</w:t>
      </w:r>
      <w:r>
        <w:rPr>
          <w:rFonts w:eastAsia="仿宋_GB2312" w:cs="仿宋" w:hint="eastAsia"/>
          <w:b/>
          <w:kern w:val="0"/>
          <w:sz w:val="24"/>
        </w:rPr>
        <w:t>专业</w:t>
      </w:r>
      <w:r>
        <w:rPr>
          <w:rFonts w:eastAsia="仿宋_GB2312" w:cs="仿宋" w:hint="eastAsia"/>
          <w:b/>
          <w:kern w:val="0"/>
          <w:sz w:val="24"/>
        </w:rPr>
        <w:t>+</w:t>
      </w:r>
      <w:r>
        <w:rPr>
          <w:rFonts w:eastAsia="仿宋_GB2312" w:cs="仿宋"/>
          <w:b/>
          <w:kern w:val="0"/>
          <w:sz w:val="24"/>
        </w:rPr>
        <w:t>资格审查材料</w:t>
      </w:r>
      <w:r>
        <w:rPr>
          <w:rFonts w:eastAsia="仿宋_GB2312" w:cs="仿宋" w:hint="eastAsia"/>
          <w:b/>
          <w:sz w:val="24"/>
        </w:rPr>
        <w:t>）</w:t>
      </w:r>
      <w:r>
        <w:rPr>
          <w:rFonts w:eastAsia="仿宋_GB2312" w:cs="仿宋" w:hint="eastAsia"/>
          <w:b/>
          <w:sz w:val="24"/>
        </w:rPr>
        <w:t>2</w:t>
      </w:r>
      <w:r>
        <w:rPr>
          <w:rFonts w:eastAsia="仿宋_GB2312" w:cs="仿宋"/>
          <w:b/>
          <w:sz w:val="24"/>
        </w:rPr>
        <w:t>.</w:t>
      </w:r>
      <w:r>
        <w:rPr>
          <w:rFonts w:eastAsia="仿宋_GB2312" w:cs="仿宋" w:hint="eastAsia"/>
          <w:b/>
          <w:sz w:val="24"/>
        </w:rPr>
        <w:t>请将</w:t>
      </w:r>
      <w:r>
        <w:rPr>
          <w:rFonts w:eastAsia="仿宋_GB2312" w:cs="仿宋"/>
          <w:b/>
          <w:sz w:val="24"/>
        </w:rPr>
        <w:t>复试补充材料按照顺序整合成一个</w:t>
      </w:r>
      <w:r>
        <w:rPr>
          <w:rFonts w:eastAsia="仿宋_GB2312" w:cs="仿宋" w:hint="eastAsia"/>
          <w:b/>
          <w:sz w:val="24"/>
        </w:rPr>
        <w:t>PDF</w:t>
      </w:r>
      <w:r>
        <w:rPr>
          <w:rFonts w:eastAsia="仿宋_GB2312" w:cs="仿宋" w:hint="eastAsia"/>
          <w:b/>
          <w:sz w:val="24"/>
        </w:rPr>
        <w:t>文件（命名</w:t>
      </w:r>
      <w:r>
        <w:rPr>
          <w:rFonts w:eastAsia="仿宋_GB2312" w:cs="仿宋"/>
          <w:b/>
          <w:sz w:val="24"/>
        </w:rPr>
        <w:t>为</w:t>
      </w:r>
      <w:r>
        <w:rPr>
          <w:rFonts w:eastAsia="仿宋_GB2312" w:cs="仿宋" w:hint="eastAsia"/>
          <w:b/>
          <w:kern w:val="0"/>
          <w:sz w:val="24"/>
        </w:rPr>
        <w:t>姓名</w:t>
      </w:r>
      <w:r>
        <w:rPr>
          <w:rFonts w:eastAsia="仿宋_GB2312" w:cs="仿宋" w:hint="eastAsia"/>
          <w:b/>
          <w:kern w:val="0"/>
          <w:sz w:val="24"/>
        </w:rPr>
        <w:t>+</w:t>
      </w:r>
      <w:r>
        <w:rPr>
          <w:rFonts w:eastAsia="仿宋_GB2312" w:cs="仿宋" w:hint="eastAsia"/>
          <w:b/>
          <w:kern w:val="0"/>
          <w:sz w:val="24"/>
        </w:rPr>
        <w:t>专业</w:t>
      </w:r>
      <w:r>
        <w:rPr>
          <w:rFonts w:eastAsia="仿宋_GB2312" w:cs="仿宋" w:hint="eastAsia"/>
          <w:b/>
          <w:kern w:val="0"/>
          <w:sz w:val="24"/>
        </w:rPr>
        <w:t>+</w:t>
      </w:r>
      <w:r>
        <w:rPr>
          <w:rFonts w:eastAsia="仿宋_GB2312" w:cs="仿宋"/>
          <w:b/>
          <w:kern w:val="0"/>
          <w:sz w:val="24"/>
        </w:rPr>
        <w:t>复试补充材料</w:t>
      </w:r>
      <w:r>
        <w:rPr>
          <w:rFonts w:eastAsia="仿宋_GB2312" w:cs="仿宋" w:hint="eastAsia"/>
          <w:b/>
          <w:sz w:val="24"/>
        </w:rPr>
        <w:t>）】</w:t>
      </w:r>
      <w:r>
        <w:rPr>
          <w:rFonts w:eastAsia="仿宋_GB2312" w:cs="仿宋" w:hint="eastAsia"/>
          <w:kern w:val="0"/>
          <w:sz w:val="24"/>
        </w:rPr>
        <w:t>，入学复查时核对原件。不符合报考条件者将被取消复试资格。所有提交</w:t>
      </w:r>
      <w:r>
        <w:rPr>
          <w:rFonts w:eastAsia="仿宋_GB2312" w:cs="仿宋"/>
          <w:kern w:val="0"/>
          <w:sz w:val="24"/>
        </w:rPr>
        <w:t>的材料</w:t>
      </w:r>
      <w:r>
        <w:rPr>
          <w:rFonts w:eastAsia="仿宋_GB2312" w:cs="仿宋" w:hint="eastAsia"/>
          <w:kern w:val="0"/>
          <w:sz w:val="24"/>
        </w:rPr>
        <w:t>恕不退回。资格审查未通过的考生将取消复试资格。</w:t>
      </w:r>
    </w:p>
    <w:p w14:paraId="6907E122" w14:textId="2B22692E" w:rsidR="006F4029" w:rsidRDefault="00795A1D" w:rsidP="00D869D9">
      <w:pPr>
        <w:pStyle w:val="ad"/>
        <w:spacing w:line="540" w:lineRule="exact"/>
        <w:ind w:firstLine="480"/>
        <w:rPr>
          <w:rFonts w:eastAsia="仿宋_GB2312" w:cs="仿宋"/>
          <w:kern w:val="0"/>
          <w:sz w:val="24"/>
        </w:rPr>
      </w:pPr>
      <w:r>
        <w:rPr>
          <w:rFonts w:eastAsia="仿宋_GB2312" w:cs="仿宋" w:hint="eastAsia"/>
          <w:kern w:val="0"/>
          <w:sz w:val="24"/>
        </w:rPr>
        <w:t>以上材料</w:t>
      </w:r>
      <w:proofErr w:type="gramStart"/>
      <w:r>
        <w:rPr>
          <w:rFonts w:eastAsia="仿宋_GB2312" w:cs="仿宋" w:hint="eastAsia"/>
          <w:kern w:val="0"/>
          <w:sz w:val="24"/>
        </w:rPr>
        <w:t>扫描</w:t>
      </w:r>
      <w:r>
        <w:rPr>
          <w:rFonts w:eastAsia="仿宋_GB2312" w:cs="仿宋"/>
          <w:kern w:val="0"/>
          <w:sz w:val="24"/>
        </w:rPr>
        <w:t>件请</w:t>
      </w:r>
      <w:r>
        <w:rPr>
          <w:rFonts w:eastAsia="仿宋_GB2312" w:cs="仿宋" w:hint="eastAsia"/>
          <w:kern w:val="0"/>
          <w:sz w:val="24"/>
        </w:rPr>
        <w:t>于</w:t>
      </w:r>
      <w:proofErr w:type="gramEnd"/>
      <w:r w:rsidR="009D2475">
        <w:rPr>
          <w:rFonts w:eastAsia="仿宋_GB2312" w:cs="仿宋"/>
          <w:kern w:val="0"/>
          <w:sz w:val="24"/>
        </w:rPr>
        <w:t>4</w:t>
      </w:r>
      <w:r>
        <w:rPr>
          <w:rFonts w:eastAsia="仿宋_GB2312" w:cs="仿宋" w:hint="eastAsia"/>
          <w:kern w:val="0"/>
          <w:sz w:val="24"/>
        </w:rPr>
        <w:t>月</w:t>
      </w:r>
      <w:r w:rsidR="009D2475">
        <w:rPr>
          <w:rFonts w:eastAsia="仿宋_GB2312" w:cs="仿宋"/>
          <w:kern w:val="0"/>
          <w:sz w:val="24"/>
        </w:rPr>
        <w:t>9</w:t>
      </w:r>
      <w:r w:rsidR="00DE6E38">
        <w:rPr>
          <w:rFonts w:eastAsia="仿宋_GB2312" w:cs="仿宋" w:hint="eastAsia"/>
          <w:kern w:val="0"/>
          <w:sz w:val="24"/>
        </w:rPr>
        <w:t>日</w:t>
      </w:r>
      <w:r>
        <w:rPr>
          <w:rFonts w:eastAsia="仿宋_GB2312" w:cs="仿宋" w:hint="eastAsia"/>
          <w:kern w:val="0"/>
          <w:sz w:val="24"/>
        </w:rPr>
        <w:t>前通过邮件提交</w:t>
      </w:r>
      <w:r w:rsidR="00D558DA">
        <w:rPr>
          <w:rFonts w:eastAsia="仿宋_GB2312" w:cs="仿宋" w:hint="eastAsia"/>
          <w:kern w:val="0"/>
          <w:sz w:val="24"/>
        </w:rPr>
        <w:t>。</w:t>
      </w:r>
      <w:r>
        <w:rPr>
          <w:rFonts w:eastAsia="仿宋_GB2312" w:cs="仿宋" w:hint="eastAsia"/>
          <w:kern w:val="0"/>
          <w:sz w:val="24"/>
        </w:rPr>
        <w:t>发送邮件至邮箱：</w:t>
      </w:r>
      <w:hyperlink r:id="rId7" w:history="1">
        <w:r>
          <w:rPr>
            <w:rFonts w:eastAsia="仿宋_GB2312" w:cs="仿宋" w:hint="eastAsia"/>
            <w:kern w:val="0"/>
            <w:sz w:val="24"/>
          </w:rPr>
          <w:t>yuany3@mail.sysu.edu.cn</w:t>
        </w:r>
      </w:hyperlink>
      <w:r>
        <w:rPr>
          <w:rFonts w:eastAsia="仿宋_GB2312" w:cs="仿宋" w:hint="eastAsia"/>
          <w:kern w:val="0"/>
          <w:sz w:val="24"/>
        </w:rPr>
        <w:t>。邮件标题格式：“姓名</w:t>
      </w:r>
      <w:r w:rsidR="00DE6E38">
        <w:rPr>
          <w:rFonts w:eastAsia="仿宋_GB2312" w:cs="仿宋" w:hint="eastAsia"/>
          <w:kern w:val="0"/>
          <w:sz w:val="24"/>
        </w:rPr>
        <w:t>+</w:t>
      </w:r>
      <w:r w:rsidR="001E54F4">
        <w:rPr>
          <w:rFonts w:eastAsia="仿宋_GB2312" w:cs="仿宋"/>
          <w:kern w:val="0"/>
          <w:sz w:val="24"/>
        </w:rPr>
        <w:t xml:space="preserve"> </w:t>
      </w:r>
      <w:r w:rsidR="001E54F4" w:rsidRPr="001E54F4">
        <w:rPr>
          <w:rFonts w:eastAsia="仿宋_GB2312" w:cs="仿宋" w:hint="eastAsia"/>
          <w:kern w:val="0"/>
          <w:sz w:val="24"/>
        </w:rPr>
        <w:t>硕士复试材料</w:t>
      </w:r>
      <w:r>
        <w:rPr>
          <w:rFonts w:eastAsia="仿宋_GB2312" w:cs="仿宋" w:hint="eastAsia"/>
          <w:kern w:val="0"/>
          <w:sz w:val="24"/>
        </w:rPr>
        <w:t>”。</w:t>
      </w:r>
    </w:p>
    <w:p w14:paraId="3D14CCD1" w14:textId="77777777" w:rsidR="00D34D79" w:rsidRPr="00D869D9" w:rsidRDefault="00D34D79" w:rsidP="00D869D9">
      <w:pPr>
        <w:pStyle w:val="ad"/>
        <w:spacing w:line="540" w:lineRule="exact"/>
        <w:ind w:firstLine="480"/>
        <w:rPr>
          <w:rFonts w:eastAsia="仿宋_GB2312" w:cs="仿宋"/>
          <w:kern w:val="0"/>
          <w:sz w:val="24"/>
        </w:rPr>
      </w:pPr>
    </w:p>
    <w:p w14:paraId="76EB2EC5" w14:textId="77777777" w:rsidR="00F75A0D" w:rsidRDefault="00795A1D">
      <w:pPr>
        <w:numPr>
          <w:ilvl w:val="0"/>
          <w:numId w:val="1"/>
        </w:numPr>
        <w:tabs>
          <w:tab w:val="left" w:pos="1080"/>
        </w:tabs>
        <w:spacing w:line="540" w:lineRule="exact"/>
        <w:ind w:left="0" w:firstLineChars="200" w:firstLine="482"/>
        <w:rPr>
          <w:rFonts w:eastAsia="仿宋_GB2312"/>
          <w:b/>
          <w:bCs/>
          <w:sz w:val="24"/>
        </w:rPr>
      </w:pPr>
      <w:r>
        <w:rPr>
          <w:rFonts w:eastAsia="仿宋_GB2312"/>
          <w:b/>
          <w:bCs/>
          <w:sz w:val="24"/>
        </w:rPr>
        <w:t>资格审查</w:t>
      </w:r>
      <w:r>
        <w:rPr>
          <w:rFonts w:eastAsia="仿宋_GB2312" w:hint="eastAsia"/>
          <w:b/>
          <w:bCs/>
          <w:sz w:val="24"/>
        </w:rPr>
        <w:t>及报到</w:t>
      </w:r>
    </w:p>
    <w:p w14:paraId="376E3806" w14:textId="7660F51B" w:rsidR="004952BC" w:rsidRPr="00053DE3" w:rsidRDefault="00BD1AF1">
      <w:pPr>
        <w:numPr>
          <w:ilvl w:val="0"/>
          <w:numId w:val="4"/>
        </w:numPr>
        <w:tabs>
          <w:tab w:val="left" w:pos="900"/>
        </w:tabs>
        <w:spacing w:line="540" w:lineRule="exact"/>
        <w:ind w:left="0" w:firstLineChars="200" w:firstLine="480"/>
        <w:rPr>
          <w:rFonts w:eastAsia="仿宋_GB2312"/>
          <w:bCs/>
          <w:sz w:val="24"/>
        </w:rPr>
      </w:pPr>
      <w:r w:rsidRPr="00053DE3">
        <w:rPr>
          <w:rFonts w:eastAsia="仿宋_GB2312" w:hint="eastAsia"/>
          <w:bCs/>
          <w:sz w:val="24"/>
        </w:rPr>
        <w:t xml:space="preserve"> </w:t>
      </w:r>
      <w:r w:rsidR="00795A1D" w:rsidRPr="00053DE3">
        <w:rPr>
          <w:rFonts w:eastAsia="仿宋_GB2312" w:hint="eastAsia"/>
          <w:bCs/>
          <w:sz w:val="24"/>
        </w:rPr>
        <w:t>报到时间：</w:t>
      </w:r>
    </w:p>
    <w:p w14:paraId="6DD8A9AA" w14:textId="37048BA6" w:rsidR="004952BC" w:rsidRDefault="00D84415" w:rsidP="004952BC">
      <w:pPr>
        <w:tabs>
          <w:tab w:val="left" w:pos="900"/>
          <w:tab w:val="left" w:pos="1575"/>
        </w:tabs>
        <w:spacing w:line="540" w:lineRule="exact"/>
        <w:ind w:left="480"/>
        <w:rPr>
          <w:rFonts w:eastAsia="仿宋_GB2312"/>
          <w:sz w:val="24"/>
        </w:rPr>
      </w:pPr>
      <w:r>
        <w:rPr>
          <w:rFonts w:eastAsia="仿宋_GB2312"/>
          <w:sz w:val="24"/>
        </w:rPr>
        <w:t>4</w:t>
      </w:r>
      <w:r w:rsidR="004952BC">
        <w:rPr>
          <w:rFonts w:eastAsia="仿宋_GB2312" w:hint="eastAsia"/>
          <w:sz w:val="24"/>
        </w:rPr>
        <w:t>月</w:t>
      </w:r>
      <w:r>
        <w:rPr>
          <w:rFonts w:eastAsia="仿宋_GB2312"/>
          <w:sz w:val="24"/>
        </w:rPr>
        <w:t>11</w:t>
      </w:r>
      <w:r w:rsidR="004952BC">
        <w:rPr>
          <w:rFonts w:eastAsia="仿宋_GB2312" w:hint="eastAsia"/>
          <w:sz w:val="24"/>
        </w:rPr>
        <w:t>日（周</w:t>
      </w:r>
      <w:r>
        <w:rPr>
          <w:rFonts w:eastAsia="仿宋_GB2312" w:hint="eastAsia"/>
          <w:sz w:val="24"/>
        </w:rPr>
        <w:t>四</w:t>
      </w:r>
      <w:r w:rsidR="004952BC">
        <w:rPr>
          <w:rFonts w:eastAsia="仿宋_GB2312" w:hint="eastAsia"/>
          <w:sz w:val="24"/>
        </w:rPr>
        <w:t>）</w:t>
      </w:r>
    </w:p>
    <w:p w14:paraId="2BF1D991" w14:textId="0669E79B" w:rsidR="004952BC" w:rsidRPr="004952BC" w:rsidRDefault="004952BC" w:rsidP="004952BC">
      <w:pPr>
        <w:tabs>
          <w:tab w:val="left" w:pos="360"/>
          <w:tab w:val="left" w:pos="720"/>
          <w:tab w:val="left" w:pos="900"/>
          <w:tab w:val="left" w:pos="1080"/>
        </w:tabs>
        <w:spacing w:line="540" w:lineRule="exact"/>
        <w:ind w:firstLineChars="200" w:firstLine="480"/>
        <w:rPr>
          <w:rFonts w:eastAsia="仿宋_GB2312"/>
          <w:sz w:val="24"/>
        </w:rPr>
      </w:pPr>
      <w:r>
        <w:rPr>
          <w:rFonts w:eastAsia="仿宋_GB2312" w:hint="eastAsia"/>
          <w:sz w:val="24"/>
        </w:rPr>
        <w:t>报到地点：广州市新港西路</w:t>
      </w:r>
      <w:r>
        <w:rPr>
          <w:rFonts w:eastAsia="仿宋_GB2312"/>
          <w:sz w:val="24"/>
        </w:rPr>
        <w:t>135</w:t>
      </w:r>
      <w:r>
        <w:rPr>
          <w:rFonts w:eastAsia="仿宋_GB2312" w:hint="eastAsia"/>
          <w:sz w:val="24"/>
        </w:rPr>
        <w:t>号中山大学岭南堂</w:t>
      </w:r>
    </w:p>
    <w:p w14:paraId="78345E6C" w14:textId="47B66986" w:rsidR="00F75A0D" w:rsidRPr="00053DE3" w:rsidRDefault="00BD1AF1">
      <w:pPr>
        <w:numPr>
          <w:ilvl w:val="0"/>
          <w:numId w:val="4"/>
        </w:numPr>
        <w:tabs>
          <w:tab w:val="left" w:pos="900"/>
        </w:tabs>
        <w:spacing w:line="540" w:lineRule="exact"/>
        <w:ind w:left="0" w:firstLineChars="200" w:firstLine="480"/>
        <w:rPr>
          <w:rFonts w:eastAsia="仿宋_GB2312"/>
          <w:bCs/>
          <w:sz w:val="24"/>
        </w:rPr>
      </w:pPr>
      <w:r w:rsidRPr="00053DE3">
        <w:rPr>
          <w:rFonts w:eastAsia="仿宋_GB2312" w:hint="eastAsia"/>
          <w:bCs/>
          <w:sz w:val="24"/>
        </w:rPr>
        <w:t xml:space="preserve"> </w:t>
      </w:r>
      <w:r w:rsidR="00795A1D" w:rsidRPr="00053DE3">
        <w:rPr>
          <w:rFonts w:eastAsia="仿宋_GB2312" w:hint="eastAsia"/>
          <w:bCs/>
          <w:sz w:val="24"/>
        </w:rPr>
        <w:t>报到时携带以下材料：</w:t>
      </w:r>
    </w:p>
    <w:p w14:paraId="0C1751C5" w14:textId="77777777" w:rsidR="00F75A0D" w:rsidRDefault="00795A1D">
      <w:pPr>
        <w:pStyle w:val="ad"/>
        <w:numPr>
          <w:ilvl w:val="0"/>
          <w:numId w:val="5"/>
        </w:numPr>
        <w:spacing w:line="540" w:lineRule="exact"/>
        <w:ind w:left="0" w:firstLine="480"/>
        <w:rPr>
          <w:rFonts w:eastAsia="仿宋_GB2312"/>
          <w:sz w:val="24"/>
        </w:rPr>
      </w:pPr>
      <w:r>
        <w:rPr>
          <w:rFonts w:eastAsia="仿宋_GB2312" w:hint="eastAsia"/>
          <w:sz w:val="24"/>
        </w:rPr>
        <w:t>二代居民身份证原件和</w:t>
      </w:r>
      <w:r>
        <w:rPr>
          <w:rFonts w:eastAsia="仿宋_GB2312" w:hint="eastAsia"/>
          <w:sz w:val="24"/>
        </w:rPr>
        <w:t>1</w:t>
      </w:r>
      <w:r>
        <w:rPr>
          <w:rFonts w:eastAsia="仿宋_GB2312" w:hint="eastAsia"/>
          <w:sz w:val="24"/>
        </w:rPr>
        <w:t>份复印件（正反面复印在同一张</w:t>
      </w:r>
      <w:r>
        <w:rPr>
          <w:rFonts w:eastAsia="仿宋_GB2312" w:hint="eastAsia"/>
          <w:sz w:val="24"/>
        </w:rPr>
        <w:t>A4</w:t>
      </w:r>
      <w:r>
        <w:rPr>
          <w:rFonts w:eastAsia="仿宋_GB2312" w:hint="eastAsia"/>
          <w:sz w:val="24"/>
        </w:rPr>
        <w:t>纸内）</w:t>
      </w:r>
    </w:p>
    <w:p w14:paraId="75A8A1D8" w14:textId="519CB1F7" w:rsidR="00F75A0D" w:rsidRDefault="00795A1D">
      <w:pPr>
        <w:pStyle w:val="ad"/>
        <w:numPr>
          <w:ilvl w:val="0"/>
          <w:numId w:val="5"/>
        </w:numPr>
        <w:spacing w:line="540" w:lineRule="exact"/>
        <w:ind w:left="0" w:firstLine="480"/>
        <w:rPr>
          <w:rFonts w:eastAsia="仿宋_GB2312"/>
          <w:sz w:val="24"/>
        </w:rPr>
      </w:pPr>
      <w:r>
        <w:rPr>
          <w:rFonts w:eastAsia="仿宋_GB2312" w:hint="eastAsia"/>
          <w:sz w:val="24"/>
        </w:rPr>
        <w:t>毕业证、学位证（未获学位证者可不提供）原件和复印件。</w:t>
      </w:r>
    </w:p>
    <w:p w14:paraId="6155CCE9" w14:textId="77777777" w:rsidR="00F75A0D" w:rsidRDefault="00795A1D">
      <w:pPr>
        <w:pStyle w:val="ad"/>
        <w:numPr>
          <w:ilvl w:val="0"/>
          <w:numId w:val="5"/>
        </w:numPr>
        <w:spacing w:line="540" w:lineRule="exact"/>
        <w:ind w:left="0" w:firstLine="480"/>
        <w:rPr>
          <w:rFonts w:eastAsia="仿宋_GB2312"/>
          <w:sz w:val="24"/>
        </w:rPr>
      </w:pPr>
      <w:r>
        <w:rPr>
          <w:rFonts w:eastAsia="仿宋_GB2312" w:hint="eastAsia"/>
          <w:sz w:val="24"/>
        </w:rPr>
        <w:t>本科阶段学习成绩单原件或复印件（原件应加盖学校教务管理部门公章，复印件须有“原件复印”并加盖原件存档单位公章）。</w:t>
      </w:r>
    </w:p>
    <w:p w14:paraId="39DAE7FD" w14:textId="620240B8" w:rsidR="006F4029" w:rsidRDefault="00795A1D" w:rsidP="00D869D9">
      <w:pPr>
        <w:pStyle w:val="ad"/>
        <w:numPr>
          <w:ilvl w:val="0"/>
          <w:numId w:val="5"/>
        </w:numPr>
        <w:spacing w:line="540" w:lineRule="exact"/>
        <w:ind w:left="0" w:firstLine="480"/>
        <w:rPr>
          <w:rFonts w:eastAsia="仿宋_GB2312"/>
          <w:sz w:val="24"/>
        </w:rPr>
      </w:pPr>
      <w:r>
        <w:rPr>
          <w:rFonts w:eastAsia="仿宋_GB2312" w:hint="eastAsia"/>
          <w:sz w:val="24"/>
        </w:rPr>
        <w:t>《教育部学历证书电子注册备案表》、学历验证书面报告的原件和复印件。</w:t>
      </w:r>
    </w:p>
    <w:p w14:paraId="0B79C809" w14:textId="77777777" w:rsidR="00D34D79" w:rsidRPr="00D869D9" w:rsidRDefault="00D34D79" w:rsidP="00D34D79">
      <w:pPr>
        <w:pStyle w:val="ad"/>
        <w:spacing w:line="540" w:lineRule="exact"/>
        <w:ind w:left="480" w:firstLineChars="0" w:firstLine="0"/>
        <w:rPr>
          <w:rFonts w:eastAsia="仿宋_GB2312"/>
          <w:sz w:val="24"/>
        </w:rPr>
      </w:pPr>
    </w:p>
    <w:p w14:paraId="604158F3" w14:textId="77777777" w:rsidR="003B3082" w:rsidRPr="003B3082" w:rsidRDefault="003B3082" w:rsidP="003B3082">
      <w:pPr>
        <w:spacing w:line="540" w:lineRule="exact"/>
        <w:ind w:firstLineChars="175" w:firstLine="422"/>
        <w:rPr>
          <w:rFonts w:eastAsia="仿宋_GB2312"/>
          <w:b/>
          <w:sz w:val="24"/>
        </w:rPr>
      </w:pPr>
      <w:r w:rsidRPr="003B3082">
        <w:rPr>
          <w:rFonts w:eastAsia="仿宋_GB2312" w:hint="eastAsia"/>
          <w:b/>
          <w:sz w:val="24"/>
        </w:rPr>
        <w:t>三、复试方式、内容及评分</w:t>
      </w:r>
    </w:p>
    <w:p w14:paraId="45FE5691" w14:textId="293F00CB" w:rsidR="003B3082" w:rsidRPr="00053DE3" w:rsidRDefault="00BD1AF1" w:rsidP="00BD1AF1">
      <w:pPr>
        <w:pStyle w:val="ad"/>
        <w:numPr>
          <w:ilvl w:val="0"/>
          <w:numId w:val="10"/>
        </w:numPr>
        <w:spacing w:line="540" w:lineRule="exact"/>
        <w:ind w:firstLineChars="0"/>
        <w:rPr>
          <w:rFonts w:eastAsia="仿宋_GB2312"/>
          <w:bCs/>
          <w:sz w:val="24"/>
        </w:rPr>
      </w:pPr>
      <w:bookmarkStart w:id="0" w:name="_Hlk162429418"/>
      <w:r w:rsidRPr="00053DE3">
        <w:rPr>
          <w:rFonts w:eastAsia="仿宋_GB2312" w:hint="eastAsia"/>
          <w:bCs/>
          <w:sz w:val="24"/>
        </w:rPr>
        <w:t xml:space="preserve"> </w:t>
      </w:r>
      <w:r w:rsidR="003B3082" w:rsidRPr="00053DE3">
        <w:rPr>
          <w:rFonts w:eastAsia="仿宋_GB2312" w:hint="eastAsia"/>
          <w:bCs/>
          <w:sz w:val="24"/>
        </w:rPr>
        <w:t>复试方式</w:t>
      </w:r>
    </w:p>
    <w:bookmarkEnd w:id="0"/>
    <w:p w14:paraId="3CF3E2B9" w14:textId="77777777" w:rsidR="00BD1AF1" w:rsidRDefault="003B3082" w:rsidP="00BD1AF1">
      <w:pPr>
        <w:pStyle w:val="ad"/>
        <w:numPr>
          <w:ilvl w:val="0"/>
          <w:numId w:val="8"/>
        </w:numPr>
        <w:spacing w:line="540" w:lineRule="exact"/>
        <w:ind w:firstLineChars="0"/>
        <w:rPr>
          <w:rFonts w:eastAsia="仿宋_GB2312"/>
          <w:sz w:val="24"/>
        </w:rPr>
      </w:pPr>
      <w:r w:rsidRPr="00BD1AF1">
        <w:rPr>
          <w:rFonts w:eastAsia="仿宋_GB2312" w:hint="eastAsia"/>
          <w:sz w:val="24"/>
        </w:rPr>
        <w:t>复试方式：现场复试。</w:t>
      </w:r>
    </w:p>
    <w:p w14:paraId="25144F51" w14:textId="77777777" w:rsidR="00BD1AF1" w:rsidRDefault="003B3082" w:rsidP="00BD1AF1">
      <w:pPr>
        <w:pStyle w:val="ad"/>
        <w:numPr>
          <w:ilvl w:val="0"/>
          <w:numId w:val="8"/>
        </w:numPr>
        <w:spacing w:line="540" w:lineRule="exact"/>
        <w:ind w:firstLineChars="0"/>
        <w:rPr>
          <w:rFonts w:eastAsia="仿宋_GB2312"/>
          <w:sz w:val="24"/>
        </w:rPr>
      </w:pPr>
      <w:r w:rsidRPr="00BD1AF1">
        <w:rPr>
          <w:rFonts w:eastAsia="仿宋_GB2312" w:hint="eastAsia"/>
          <w:sz w:val="24"/>
        </w:rPr>
        <w:t>复试总分：</w:t>
      </w:r>
      <w:r w:rsidRPr="00BD1AF1">
        <w:rPr>
          <w:rFonts w:eastAsia="仿宋_GB2312" w:hint="eastAsia"/>
          <w:sz w:val="24"/>
        </w:rPr>
        <w:t>500</w:t>
      </w:r>
      <w:r w:rsidRPr="00BD1AF1">
        <w:rPr>
          <w:rFonts w:eastAsia="仿宋_GB2312" w:hint="eastAsia"/>
          <w:sz w:val="24"/>
        </w:rPr>
        <w:t>分。</w:t>
      </w:r>
    </w:p>
    <w:p w14:paraId="1C78CDFF" w14:textId="77777777" w:rsidR="00BD1AF1" w:rsidRDefault="003B3082" w:rsidP="00BD1AF1">
      <w:pPr>
        <w:pStyle w:val="ad"/>
        <w:numPr>
          <w:ilvl w:val="0"/>
          <w:numId w:val="8"/>
        </w:numPr>
        <w:spacing w:line="540" w:lineRule="exact"/>
        <w:ind w:firstLineChars="0"/>
        <w:rPr>
          <w:rFonts w:eastAsia="仿宋_GB2312"/>
          <w:sz w:val="24"/>
        </w:rPr>
      </w:pPr>
      <w:r w:rsidRPr="00BD1AF1">
        <w:rPr>
          <w:rFonts w:eastAsia="仿宋_GB2312" w:hint="eastAsia"/>
          <w:sz w:val="24"/>
        </w:rPr>
        <w:t>考核时间：每位考生的</w:t>
      </w:r>
      <w:proofErr w:type="gramStart"/>
      <w:r w:rsidRPr="00BD1AF1">
        <w:rPr>
          <w:rFonts w:eastAsia="仿宋_GB2312" w:hint="eastAsia"/>
          <w:sz w:val="24"/>
        </w:rPr>
        <w:t>复试总</w:t>
      </w:r>
      <w:proofErr w:type="gramEnd"/>
      <w:r w:rsidRPr="00BD1AF1">
        <w:rPr>
          <w:rFonts w:eastAsia="仿宋_GB2312" w:hint="eastAsia"/>
          <w:sz w:val="24"/>
        </w:rPr>
        <w:t>时间不少于</w:t>
      </w:r>
      <w:r w:rsidRPr="00BD1AF1">
        <w:rPr>
          <w:rFonts w:eastAsia="仿宋_GB2312" w:hint="eastAsia"/>
          <w:sz w:val="24"/>
        </w:rPr>
        <w:t>20</w:t>
      </w:r>
      <w:r w:rsidRPr="00BD1AF1">
        <w:rPr>
          <w:rFonts w:eastAsia="仿宋_GB2312" w:hint="eastAsia"/>
          <w:sz w:val="24"/>
        </w:rPr>
        <w:t>分钟。</w:t>
      </w:r>
    </w:p>
    <w:p w14:paraId="02CB7FE6" w14:textId="710E2BE2" w:rsidR="00BD1AF1" w:rsidRDefault="003B3082" w:rsidP="00BD1AF1">
      <w:pPr>
        <w:pStyle w:val="ad"/>
        <w:numPr>
          <w:ilvl w:val="0"/>
          <w:numId w:val="8"/>
        </w:numPr>
        <w:spacing w:line="540" w:lineRule="exact"/>
        <w:ind w:firstLineChars="0"/>
        <w:rPr>
          <w:rFonts w:eastAsia="仿宋_GB2312"/>
          <w:sz w:val="24"/>
        </w:rPr>
      </w:pPr>
      <w:r w:rsidRPr="00BD1AF1">
        <w:rPr>
          <w:rFonts w:eastAsia="仿宋_GB2312" w:hint="eastAsia"/>
          <w:sz w:val="24"/>
        </w:rPr>
        <w:lastRenderedPageBreak/>
        <w:t>考核办法：以面试为主。复试小组对参加复试的考生进行逐个考核，考生当场回答问题，必要时，复试小组成员会就相</w:t>
      </w:r>
      <w:r w:rsidR="00BD1AF1">
        <w:rPr>
          <w:rFonts w:eastAsia="仿宋_GB2312" w:hint="eastAsia"/>
          <w:sz w:val="24"/>
        </w:rPr>
        <w:t xml:space="preserve"> </w:t>
      </w:r>
      <w:proofErr w:type="gramStart"/>
      <w:r w:rsidRPr="00BD1AF1">
        <w:rPr>
          <w:rFonts w:eastAsia="仿宋_GB2312" w:hint="eastAsia"/>
          <w:sz w:val="24"/>
        </w:rPr>
        <w:t>关问题</w:t>
      </w:r>
      <w:proofErr w:type="gramEnd"/>
      <w:r w:rsidRPr="00BD1AF1">
        <w:rPr>
          <w:rFonts w:eastAsia="仿宋_GB2312" w:hint="eastAsia"/>
          <w:sz w:val="24"/>
        </w:rPr>
        <w:t>进一步提问。</w:t>
      </w:r>
    </w:p>
    <w:p w14:paraId="3E4706C7" w14:textId="15BDB114" w:rsidR="00BD1AF1" w:rsidRPr="00053DE3" w:rsidRDefault="00BD1AF1" w:rsidP="00BD1AF1">
      <w:pPr>
        <w:spacing w:line="540" w:lineRule="exact"/>
        <w:ind w:left="420"/>
        <w:rPr>
          <w:rFonts w:eastAsia="仿宋_GB2312"/>
          <w:sz w:val="24"/>
        </w:rPr>
      </w:pPr>
      <w:r w:rsidRPr="00053DE3">
        <w:rPr>
          <w:rFonts w:eastAsia="仿宋_GB2312" w:hint="eastAsia"/>
          <w:bCs/>
          <w:sz w:val="24"/>
        </w:rPr>
        <w:t>(</w:t>
      </w:r>
      <w:r w:rsidRPr="00053DE3">
        <w:rPr>
          <w:rFonts w:eastAsia="仿宋_GB2312" w:hint="eastAsia"/>
          <w:bCs/>
          <w:sz w:val="24"/>
        </w:rPr>
        <w:t>二</w:t>
      </w:r>
      <w:r w:rsidRPr="00053DE3">
        <w:rPr>
          <w:rFonts w:eastAsia="仿宋_GB2312"/>
          <w:bCs/>
          <w:sz w:val="24"/>
        </w:rPr>
        <w:t xml:space="preserve">) </w:t>
      </w:r>
      <w:r w:rsidRPr="00053DE3">
        <w:rPr>
          <w:rFonts w:eastAsia="仿宋_GB2312" w:hint="eastAsia"/>
          <w:bCs/>
          <w:sz w:val="24"/>
        </w:rPr>
        <w:t>复试内容</w:t>
      </w:r>
    </w:p>
    <w:p w14:paraId="4718D1A0" w14:textId="77777777" w:rsidR="00BD1AF1" w:rsidRDefault="003B3082" w:rsidP="00BD1AF1">
      <w:pPr>
        <w:pStyle w:val="ad"/>
        <w:spacing w:line="540" w:lineRule="exact"/>
        <w:ind w:left="480" w:firstLine="480"/>
        <w:rPr>
          <w:rFonts w:eastAsia="仿宋_GB2312"/>
          <w:sz w:val="24"/>
        </w:rPr>
      </w:pPr>
      <w:r w:rsidRPr="003B3082">
        <w:rPr>
          <w:rFonts w:eastAsia="仿宋_GB2312" w:hint="eastAsia"/>
          <w:sz w:val="24"/>
        </w:rPr>
        <w:t>复试考核内容由综合评价、外语应用能力测试、专业能力及综合素质考核三部分构成。</w:t>
      </w:r>
    </w:p>
    <w:p w14:paraId="6D421FEC" w14:textId="5B397A61" w:rsidR="003B3082" w:rsidRPr="00BD1AF1" w:rsidRDefault="003B3082" w:rsidP="00BD1AF1">
      <w:pPr>
        <w:pStyle w:val="ad"/>
        <w:numPr>
          <w:ilvl w:val="0"/>
          <w:numId w:val="14"/>
        </w:numPr>
        <w:spacing w:line="540" w:lineRule="exact"/>
        <w:ind w:firstLineChars="0"/>
        <w:rPr>
          <w:rFonts w:eastAsia="仿宋_GB2312"/>
          <w:sz w:val="24"/>
        </w:rPr>
      </w:pPr>
      <w:r w:rsidRPr="00BD1AF1">
        <w:rPr>
          <w:rFonts w:eastAsia="仿宋_GB2312" w:hint="eastAsia"/>
          <w:sz w:val="24"/>
        </w:rPr>
        <w:t>综合评价（</w:t>
      </w:r>
      <w:r w:rsidRPr="00BD1AF1">
        <w:rPr>
          <w:rFonts w:eastAsia="仿宋_GB2312" w:hint="eastAsia"/>
          <w:sz w:val="24"/>
        </w:rPr>
        <w:t>100</w:t>
      </w:r>
      <w:r w:rsidRPr="00BD1AF1">
        <w:rPr>
          <w:rFonts w:eastAsia="仿宋_GB2312" w:hint="eastAsia"/>
          <w:sz w:val="24"/>
        </w:rPr>
        <w:t>分）</w:t>
      </w:r>
    </w:p>
    <w:p w14:paraId="750570E8" w14:textId="77777777" w:rsidR="00BD1AF1" w:rsidRDefault="003B3082" w:rsidP="004A1E61">
      <w:pPr>
        <w:pStyle w:val="ad"/>
        <w:spacing w:line="540" w:lineRule="exact"/>
        <w:ind w:left="480" w:firstLineChars="0" w:firstLine="0"/>
        <w:rPr>
          <w:rFonts w:eastAsia="仿宋_GB2312"/>
          <w:sz w:val="24"/>
        </w:rPr>
      </w:pPr>
      <w:r w:rsidRPr="003B3082">
        <w:rPr>
          <w:rFonts w:eastAsia="仿宋_GB2312" w:hint="eastAsia"/>
          <w:sz w:val="24"/>
        </w:rPr>
        <w:t>考试内容：结合考生大学学习成绩单、科研成果、竞赛获奖、社会服务等相关资料，对考生既往学业、一贯表现、科研能力、综合素质和思想政治素质等情况进行全面考察。</w:t>
      </w:r>
    </w:p>
    <w:p w14:paraId="6338B620" w14:textId="02CCB1E0" w:rsidR="003B3082" w:rsidRPr="00BD1AF1" w:rsidRDefault="003B3082" w:rsidP="00BD1AF1">
      <w:pPr>
        <w:pStyle w:val="ad"/>
        <w:numPr>
          <w:ilvl w:val="0"/>
          <w:numId w:val="14"/>
        </w:numPr>
        <w:spacing w:line="540" w:lineRule="exact"/>
        <w:ind w:firstLineChars="0"/>
        <w:rPr>
          <w:rFonts w:eastAsia="仿宋_GB2312"/>
          <w:sz w:val="24"/>
        </w:rPr>
      </w:pPr>
      <w:r w:rsidRPr="00BD1AF1">
        <w:rPr>
          <w:rFonts w:eastAsia="仿宋_GB2312" w:hint="eastAsia"/>
          <w:sz w:val="24"/>
        </w:rPr>
        <w:t>外语应用能力测试（</w:t>
      </w:r>
      <w:r w:rsidRPr="00BD1AF1">
        <w:rPr>
          <w:rFonts w:eastAsia="仿宋_GB2312" w:hint="eastAsia"/>
          <w:sz w:val="24"/>
        </w:rPr>
        <w:t>100</w:t>
      </w:r>
      <w:r w:rsidRPr="00BD1AF1">
        <w:rPr>
          <w:rFonts w:eastAsia="仿宋_GB2312" w:hint="eastAsia"/>
          <w:sz w:val="24"/>
        </w:rPr>
        <w:t>分）</w:t>
      </w:r>
    </w:p>
    <w:p w14:paraId="11AFC856" w14:textId="77777777" w:rsidR="003B3082" w:rsidRPr="003B3082" w:rsidRDefault="003B3082" w:rsidP="004A1E61">
      <w:pPr>
        <w:pStyle w:val="ad"/>
        <w:spacing w:line="540" w:lineRule="exact"/>
        <w:ind w:left="480" w:firstLineChars="0" w:firstLine="0"/>
        <w:rPr>
          <w:rFonts w:eastAsia="仿宋_GB2312"/>
          <w:sz w:val="24"/>
        </w:rPr>
      </w:pPr>
      <w:r w:rsidRPr="003B3082">
        <w:rPr>
          <w:rFonts w:eastAsia="仿宋_GB2312" w:hint="eastAsia"/>
          <w:sz w:val="24"/>
        </w:rPr>
        <w:t>考试内容：重点考查考生外语应用的基本能力，是否具备本专业研究生入学的基本要求。</w:t>
      </w:r>
    </w:p>
    <w:p w14:paraId="1FA55580" w14:textId="7DE45E0E" w:rsidR="003B3082" w:rsidRPr="00BD1AF1" w:rsidRDefault="003B3082" w:rsidP="00BD1AF1">
      <w:pPr>
        <w:pStyle w:val="ad"/>
        <w:numPr>
          <w:ilvl w:val="0"/>
          <w:numId w:val="14"/>
        </w:numPr>
        <w:spacing w:line="540" w:lineRule="exact"/>
        <w:ind w:firstLineChars="0"/>
        <w:rPr>
          <w:rFonts w:eastAsia="仿宋_GB2312"/>
          <w:sz w:val="24"/>
        </w:rPr>
      </w:pPr>
      <w:r w:rsidRPr="00BD1AF1">
        <w:rPr>
          <w:rFonts w:eastAsia="仿宋_GB2312" w:hint="eastAsia"/>
          <w:sz w:val="24"/>
        </w:rPr>
        <w:t>专业能力及综合素质考核（</w:t>
      </w:r>
      <w:r w:rsidRPr="00BD1AF1">
        <w:rPr>
          <w:rFonts w:eastAsia="仿宋_GB2312" w:hint="eastAsia"/>
          <w:sz w:val="24"/>
        </w:rPr>
        <w:t>300</w:t>
      </w:r>
      <w:r w:rsidRPr="00BD1AF1">
        <w:rPr>
          <w:rFonts w:eastAsia="仿宋_GB2312" w:hint="eastAsia"/>
          <w:sz w:val="24"/>
        </w:rPr>
        <w:t>分）</w:t>
      </w:r>
    </w:p>
    <w:p w14:paraId="75BC7F52" w14:textId="77777777" w:rsidR="00BD1AF1" w:rsidRDefault="003B3082" w:rsidP="004A1E61">
      <w:pPr>
        <w:pStyle w:val="ad"/>
        <w:spacing w:line="540" w:lineRule="exact"/>
        <w:ind w:left="480" w:firstLineChars="0" w:firstLine="0"/>
        <w:rPr>
          <w:rFonts w:eastAsia="仿宋_GB2312"/>
          <w:sz w:val="24"/>
        </w:rPr>
      </w:pPr>
      <w:r w:rsidRPr="003B3082">
        <w:rPr>
          <w:rFonts w:eastAsia="仿宋_GB2312" w:hint="eastAsia"/>
          <w:sz w:val="24"/>
        </w:rPr>
        <w:t>考核内容：重点考查考生对专业理论及相关知识的掌握是否扎实、深厚和宽广，是否具备本专业硕士研究生入学的基本要求；考查考生的知识结构、实践能力、综合分析和解决实际问题的能力、创新能力、写作水平等。</w:t>
      </w:r>
    </w:p>
    <w:p w14:paraId="04C6621C" w14:textId="203A402B" w:rsidR="003B3082" w:rsidRPr="00053DE3" w:rsidRDefault="003B3082" w:rsidP="00BD1AF1">
      <w:pPr>
        <w:spacing w:line="540" w:lineRule="exact"/>
        <w:ind w:firstLineChars="100" w:firstLine="240"/>
        <w:rPr>
          <w:rFonts w:eastAsia="仿宋_GB2312"/>
          <w:sz w:val="24"/>
        </w:rPr>
      </w:pPr>
      <w:r w:rsidRPr="00053DE3">
        <w:rPr>
          <w:rFonts w:eastAsia="仿宋_GB2312" w:hint="eastAsia"/>
          <w:bCs/>
          <w:sz w:val="24"/>
        </w:rPr>
        <w:t>（三）考核评分</w:t>
      </w:r>
    </w:p>
    <w:p w14:paraId="6E326F52" w14:textId="59FBB80A" w:rsidR="00BD1AF1" w:rsidRDefault="003B3082" w:rsidP="004A1E61">
      <w:pPr>
        <w:pStyle w:val="ad"/>
        <w:spacing w:line="540" w:lineRule="exact"/>
        <w:ind w:left="480" w:firstLine="480"/>
        <w:rPr>
          <w:rFonts w:eastAsia="仿宋_GB2312"/>
          <w:sz w:val="24"/>
        </w:rPr>
      </w:pPr>
      <w:r w:rsidRPr="003B3082">
        <w:rPr>
          <w:rFonts w:eastAsia="仿宋_GB2312" w:hint="eastAsia"/>
          <w:sz w:val="24"/>
        </w:rPr>
        <w:t>每位考生复试结束后，由复试小组成员现场独立为考生评分。复试小组成员各自评分的算术平均值为该考生的最终复试成绩。成绩保留小数点后两位，四舍五入。</w:t>
      </w:r>
    </w:p>
    <w:p w14:paraId="28D04F5F" w14:textId="77777777" w:rsidR="00D34D79" w:rsidRPr="00D869D9" w:rsidRDefault="00D34D79" w:rsidP="004A1E61">
      <w:pPr>
        <w:pStyle w:val="ad"/>
        <w:spacing w:line="540" w:lineRule="exact"/>
        <w:ind w:left="480" w:firstLine="480"/>
        <w:rPr>
          <w:rFonts w:eastAsia="仿宋_GB2312"/>
          <w:sz w:val="24"/>
        </w:rPr>
      </w:pPr>
    </w:p>
    <w:p w14:paraId="55E598E8" w14:textId="5D14489C" w:rsidR="003B3082" w:rsidRPr="00BD1AF1" w:rsidRDefault="003B3082" w:rsidP="00BD1AF1">
      <w:pPr>
        <w:spacing w:line="540" w:lineRule="exact"/>
        <w:ind w:firstLineChars="175" w:firstLine="422"/>
        <w:rPr>
          <w:rFonts w:eastAsia="仿宋_GB2312"/>
          <w:sz w:val="24"/>
        </w:rPr>
      </w:pPr>
      <w:r w:rsidRPr="00BD1AF1">
        <w:rPr>
          <w:rFonts w:eastAsia="仿宋_GB2312" w:hint="eastAsia"/>
          <w:b/>
          <w:sz w:val="24"/>
        </w:rPr>
        <w:t>四、复试成绩</w:t>
      </w:r>
    </w:p>
    <w:p w14:paraId="6427D72B" w14:textId="159322DC" w:rsidR="003B3082" w:rsidRPr="003B3082" w:rsidRDefault="00D34D79" w:rsidP="00224FC5">
      <w:pPr>
        <w:pStyle w:val="ad"/>
        <w:spacing w:line="540" w:lineRule="exact"/>
        <w:ind w:left="480" w:firstLineChars="0" w:firstLine="0"/>
        <w:rPr>
          <w:rFonts w:eastAsia="仿宋_GB2312"/>
          <w:sz w:val="24"/>
        </w:rPr>
      </w:pPr>
      <w:r>
        <w:rPr>
          <w:rFonts w:eastAsia="仿宋_GB2312" w:hint="eastAsia"/>
          <w:sz w:val="24"/>
        </w:rPr>
        <w:t>（一）</w:t>
      </w:r>
      <w:r w:rsidR="00900216">
        <w:rPr>
          <w:rFonts w:eastAsia="仿宋_GB2312"/>
          <w:sz w:val="24"/>
        </w:rPr>
        <w:t xml:space="preserve"> </w:t>
      </w:r>
      <w:r w:rsidR="003B3082" w:rsidRPr="003B3082">
        <w:rPr>
          <w:rFonts w:eastAsia="仿宋_GB2312" w:hint="eastAsia"/>
          <w:sz w:val="24"/>
        </w:rPr>
        <w:t>复试成绩和初试成绩相加，即为入学考试总成绩，复试成绩和初试成绩各占总成绩的</w:t>
      </w:r>
      <w:r w:rsidR="003B3082" w:rsidRPr="003B3082">
        <w:rPr>
          <w:rFonts w:eastAsia="仿宋_GB2312" w:hint="eastAsia"/>
          <w:sz w:val="24"/>
        </w:rPr>
        <w:t>50%</w:t>
      </w:r>
      <w:r w:rsidR="003B3082" w:rsidRPr="003B3082">
        <w:rPr>
          <w:rFonts w:eastAsia="仿宋_GB2312" w:hint="eastAsia"/>
          <w:sz w:val="24"/>
        </w:rPr>
        <w:t>。</w:t>
      </w:r>
    </w:p>
    <w:p w14:paraId="4AA7FA0B" w14:textId="77777777" w:rsidR="00D34D79" w:rsidRDefault="00D34D79" w:rsidP="00224FC5">
      <w:pPr>
        <w:pStyle w:val="ad"/>
        <w:spacing w:line="540" w:lineRule="exact"/>
        <w:ind w:left="480" w:firstLineChars="0" w:firstLine="0"/>
        <w:rPr>
          <w:rFonts w:eastAsia="仿宋_GB2312"/>
          <w:sz w:val="24"/>
        </w:rPr>
      </w:pPr>
      <w:r>
        <w:rPr>
          <w:rFonts w:eastAsia="仿宋_GB2312" w:hint="eastAsia"/>
          <w:sz w:val="24"/>
        </w:rPr>
        <w:t>（二）</w:t>
      </w:r>
      <w:r w:rsidR="00900216">
        <w:rPr>
          <w:rFonts w:eastAsia="仿宋_GB2312"/>
          <w:sz w:val="24"/>
        </w:rPr>
        <w:t xml:space="preserve"> </w:t>
      </w:r>
      <w:r w:rsidR="003B3082" w:rsidRPr="003B3082">
        <w:rPr>
          <w:rFonts w:eastAsia="仿宋_GB2312" w:hint="eastAsia"/>
          <w:sz w:val="24"/>
        </w:rPr>
        <w:t>按照总成绩从高分到低分依次确定拟录取名单。总成绩同分情况下</w:t>
      </w:r>
    </w:p>
    <w:p w14:paraId="6776731F" w14:textId="58081F5C" w:rsidR="003B3082" w:rsidRPr="00D34D79" w:rsidRDefault="003B3082" w:rsidP="00D34D79">
      <w:pPr>
        <w:spacing w:line="540" w:lineRule="exact"/>
        <w:rPr>
          <w:rFonts w:eastAsia="仿宋_GB2312"/>
          <w:sz w:val="24"/>
        </w:rPr>
      </w:pPr>
      <w:r w:rsidRPr="00D34D79">
        <w:rPr>
          <w:rFonts w:eastAsia="仿宋_GB2312" w:hint="eastAsia"/>
          <w:sz w:val="24"/>
        </w:rPr>
        <w:lastRenderedPageBreak/>
        <w:t>按照复试成绩排序，如果复试成绩也同分，则以“专业能力及综合素质”排序。</w:t>
      </w:r>
    </w:p>
    <w:p w14:paraId="462B58AF" w14:textId="0EB1A87B" w:rsidR="003B3082" w:rsidRPr="00900216" w:rsidRDefault="00D34D79" w:rsidP="00D34D79">
      <w:pPr>
        <w:spacing w:line="540" w:lineRule="exact"/>
        <w:rPr>
          <w:rFonts w:eastAsia="仿宋_GB2312"/>
          <w:sz w:val="24"/>
        </w:rPr>
      </w:pPr>
      <w:r>
        <w:rPr>
          <w:rFonts w:eastAsia="仿宋_GB2312" w:hint="eastAsia"/>
          <w:sz w:val="24"/>
        </w:rPr>
        <w:t>（三）</w:t>
      </w:r>
      <w:r w:rsidR="00900216">
        <w:rPr>
          <w:rFonts w:eastAsia="仿宋_GB2312"/>
          <w:sz w:val="24"/>
        </w:rPr>
        <w:t xml:space="preserve"> </w:t>
      </w:r>
      <w:r w:rsidR="003B3082" w:rsidRPr="00900216">
        <w:rPr>
          <w:rFonts w:eastAsia="仿宋_GB2312" w:hint="eastAsia"/>
          <w:sz w:val="24"/>
        </w:rPr>
        <w:t>如有以下情况之一的考生，不予录取：</w:t>
      </w:r>
    </w:p>
    <w:p w14:paraId="07F6050C" w14:textId="25A148E2" w:rsidR="003B3082" w:rsidRPr="00592717" w:rsidRDefault="00D34D79" w:rsidP="00D34D79">
      <w:pPr>
        <w:spacing w:line="540" w:lineRule="exact"/>
        <w:rPr>
          <w:rFonts w:eastAsia="仿宋_GB2312"/>
          <w:sz w:val="24"/>
        </w:rPr>
      </w:pPr>
      <w:r>
        <w:rPr>
          <w:rFonts w:eastAsia="仿宋_GB2312" w:hint="eastAsia"/>
          <w:sz w:val="24"/>
        </w:rPr>
        <w:t>1</w:t>
      </w:r>
      <w:r>
        <w:rPr>
          <w:rFonts w:eastAsia="仿宋_GB2312"/>
          <w:sz w:val="24"/>
        </w:rPr>
        <w:t xml:space="preserve">.  </w:t>
      </w:r>
      <w:r w:rsidR="003B3082" w:rsidRPr="00592717">
        <w:rPr>
          <w:rFonts w:eastAsia="仿宋_GB2312" w:hint="eastAsia"/>
          <w:sz w:val="24"/>
        </w:rPr>
        <w:t>思想政治素质和道德品质考核不合格。</w:t>
      </w:r>
    </w:p>
    <w:p w14:paraId="042C5E2D" w14:textId="111B3C9E" w:rsidR="003B3082" w:rsidRPr="00592717" w:rsidRDefault="00D34D79" w:rsidP="00D34D79">
      <w:pPr>
        <w:spacing w:line="540" w:lineRule="exact"/>
        <w:rPr>
          <w:rFonts w:eastAsia="仿宋_GB2312"/>
          <w:sz w:val="24"/>
        </w:rPr>
      </w:pPr>
      <w:r>
        <w:rPr>
          <w:rFonts w:eastAsia="仿宋_GB2312" w:hint="eastAsia"/>
          <w:sz w:val="24"/>
        </w:rPr>
        <w:t>2</w:t>
      </w:r>
      <w:r>
        <w:rPr>
          <w:rFonts w:eastAsia="仿宋_GB2312"/>
          <w:sz w:val="24"/>
        </w:rPr>
        <w:t xml:space="preserve">.  </w:t>
      </w:r>
      <w:r w:rsidR="003B3082" w:rsidRPr="00592717">
        <w:rPr>
          <w:rFonts w:eastAsia="仿宋_GB2312" w:hint="eastAsia"/>
          <w:sz w:val="24"/>
        </w:rPr>
        <w:t>未参加复试或复试不合格</w:t>
      </w:r>
      <w:r w:rsidR="003B3082" w:rsidRPr="00592717">
        <w:rPr>
          <w:rFonts w:eastAsia="仿宋_GB2312" w:hint="eastAsia"/>
          <w:sz w:val="24"/>
        </w:rPr>
        <w:t>(</w:t>
      </w:r>
      <w:r w:rsidR="003B3082" w:rsidRPr="00592717">
        <w:rPr>
          <w:rFonts w:eastAsia="仿宋_GB2312" w:hint="eastAsia"/>
          <w:sz w:val="24"/>
        </w:rPr>
        <w:t>复试成绩低于</w:t>
      </w:r>
      <w:r w:rsidR="003B3082" w:rsidRPr="00592717">
        <w:rPr>
          <w:rFonts w:eastAsia="仿宋_GB2312" w:hint="eastAsia"/>
          <w:sz w:val="24"/>
        </w:rPr>
        <w:t>300</w:t>
      </w:r>
      <w:r w:rsidR="003B3082" w:rsidRPr="00592717">
        <w:rPr>
          <w:rFonts w:eastAsia="仿宋_GB2312" w:hint="eastAsia"/>
          <w:sz w:val="24"/>
        </w:rPr>
        <w:t>分为不合格</w:t>
      </w:r>
      <w:r w:rsidR="003B3082" w:rsidRPr="00592717">
        <w:rPr>
          <w:rFonts w:eastAsia="仿宋_GB2312" w:hint="eastAsia"/>
          <w:sz w:val="24"/>
        </w:rPr>
        <w:t>)</w:t>
      </w:r>
      <w:r w:rsidR="003B3082" w:rsidRPr="00592717">
        <w:rPr>
          <w:rFonts w:eastAsia="仿宋_GB2312" w:hint="eastAsia"/>
          <w:sz w:val="24"/>
        </w:rPr>
        <w:t>。</w:t>
      </w:r>
    </w:p>
    <w:p w14:paraId="35259C65" w14:textId="0FA73A35" w:rsidR="003B3082" w:rsidRPr="00592717" w:rsidRDefault="00D34D79" w:rsidP="00D34D79">
      <w:pPr>
        <w:spacing w:line="540" w:lineRule="exact"/>
        <w:rPr>
          <w:rFonts w:eastAsia="仿宋_GB2312"/>
          <w:sz w:val="24"/>
        </w:rPr>
      </w:pPr>
      <w:r>
        <w:rPr>
          <w:rFonts w:eastAsia="仿宋_GB2312" w:hint="eastAsia"/>
          <w:sz w:val="24"/>
        </w:rPr>
        <w:t>3</w:t>
      </w:r>
      <w:r>
        <w:rPr>
          <w:rFonts w:eastAsia="仿宋_GB2312"/>
          <w:sz w:val="24"/>
        </w:rPr>
        <w:t xml:space="preserve">.  </w:t>
      </w:r>
      <w:r w:rsidR="003B3082" w:rsidRPr="00592717">
        <w:rPr>
          <w:rFonts w:eastAsia="仿宋_GB2312" w:hint="eastAsia"/>
          <w:sz w:val="24"/>
        </w:rPr>
        <w:t>报考资格不符合规定。</w:t>
      </w:r>
    </w:p>
    <w:p w14:paraId="1D5038E3" w14:textId="48AD0672" w:rsidR="00BD1AF1" w:rsidRPr="00D34D79" w:rsidRDefault="003B3082" w:rsidP="00D34D79">
      <w:pPr>
        <w:spacing w:line="540" w:lineRule="exact"/>
        <w:ind w:firstLineChars="200" w:firstLine="480"/>
        <w:rPr>
          <w:rFonts w:eastAsia="仿宋_GB2312"/>
          <w:sz w:val="24"/>
        </w:rPr>
      </w:pPr>
      <w:r w:rsidRPr="00D34D79">
        <w:rPr>
          <w:rFonts w:eastAsia="仿宋_GB2312" w:hint="eastAsia"/>
          <w:sz w:val="24"/>
        </w:rPr>
        <w:t>入学后</w:t>
      </w:r>
      <w:r w:rsidRPr="00D34D79">
        <w:rPr>
          <w:rFonts w:eastAsia="仿宋_GB2312" w:hint="eastAsia"/>
          <w:sz w:val="24"/>
        </w:rPr>
        <w:t>3</w:t>
      </w:r>
      <w:r w:rsidRPr="00D34D79">
        <w:rPr>
          <w:rFonts w:eastAsia="仿宋_GB2312" w:hint="eastAsia"/>
          <w:sz w:val="24"/>
        </w:rPr>
        <w:t>个月内，按照《普通高等学校学生管理规定》有关要求，对所有考生进行全面复查。复查不合格的，取消入学资格或学籍；情节严重的，移交有关部门调查处理。</w:t>
      </w:r>
    </w:p>
    <w:p w14:paraId="58AB6D6F" w14:textId="2668CB69" w:rsidR="00F75A0D" w:rsidRPr="00D34D79" w:rsidRDefault="00766692" w:rsidP="00D34D79">
      <w:pPr>
        <w:spacing w:line="540" w:lineRule="exact"/>
        <w:rPr>
          <w:rFonts w:eastAsia="仿宋_GB2312"/>
          <w:sz w:val="24"/>
        </w:rPr>
      </w:pPr>
      <w:r w:rsidRPr="00D34D79">
        <w:rPr>
          <w:rFonts w:eastAsia="仿宋_GB2312" w:hint="eastAsia"/>
          <w:b/>
          <w:bCs/>
          <w:sz w:val="24"/>
        </w:rPr>
        <w:t>五、</w:t>
      </w:r>
      <w:r w:rsidR="004E67AC" w:rsidRPr="00D34D79">
        <w:rPr>
          <w:rFonts w:eastAsia="仿宋_GB2312" w:hint="eastAsia"/>
          <w:b/>
          <w:bCs/>
          <w:sz w:val="24"/>
        </w:rPr>
        <w:t>复试</w:t>
      </w:r>
      <w:r w:rsidR="00795A1D" w:rsidRPr="00D34D79">
        <w:rPr>
          <w:rFonts w:eastAsia="仿宋_GB2312" w:hint="eastAsia"/>
          <w:b/>
          <w:bCs/>
          <w:sz w:val="24"/>
        </w:rPr>
        <w:t>面试</w:t>
      </w:r>
      <w:r w:rsidRPr="00D34D79">
        <w:rPr>
          <w:rFonts w:eastAsia="仿宋_GB2312" w:hint="eastAsia"/>
          <w:b/>
          <w:bCs/>
          <w:sz w:val="24"/>
        </w:rPr>
        <w:t>时间和地点</w:t>
      </w:r>
    </w:p>
    <w:p w14:paraId="6B17A5DA" w14:textId="55DD3AFD" w:rsidR="00F75A0D" w:rsidRDefault="00795A1D" w:rsidP="00D34D79">
      <w:pPr>
        <w:spacing w:line="540" w:lineRule="exact"/>
        <w:ind w:firstLineChars="200" w:firstLine="480"/>
        <w:rPr>
          <w:rFonts w:eastAsia="仿宋_GB2312"/>
          <w:sz w:val="24"/>
        </w:rPr>
      </w:pPr>
      <w:r>
        <w:rPr>
          <w:rFonts w:eastAsia="仿宋_GB2312" w:hint="eastAsia"/>
          <w:sz w:val="24"/>
        </w:rPr>
        <w:t>面试时间：</w:t>
      </w:r>
      <w:r w:rsidR="00D84415">
        <w:rPr>
          <w:rFonts w:eastAsia="仿宋_GB2312"/>
          <w:sz w:val="24"/>
        </w:rPr>
        <w:t>4</w:t>
      </w:r>
      <w:r>
        <w:rPr>
          <w:rFonts w:eastAsia="仿宋_GB2312" w:hint="eastAsia"/>
          <w:sz w:val="24"/>
        </w:rPr>
        <w:t>月</w:t>
      </w:r>
      <w:r w:rsidR="00D84415">
        <w:rPr>
          <w:rFonts w:eastAsia="仿宋_GB2312"/>
          <w:sz w:val="24"/>
        </w:rPr>
        <w:t>11</w:t>
      </w:r>
      <w:r>
        <w:rPr>
          <w:rFonts w:eastAsia="仿宋_GB2312" w:hint="eastAsia"/>
          <w:sz w:val="24"/>
        </w:rPr>
        <w:t>日（周</w:t>
      </w:r>
      <w:r w:rsidR="00D84415">
        <w:rPr>
          <w:rFonts w:eastAsia="仿宋_GB2312" w:hint="eastAsia"/>
          <w:sz w:val="24"/>
        </w:rPr>
        <w:t>四</w:t>
      </w:r>
      <w:r>
        <w:rPr>
          <w:rFonts w:eastAsia="仿宋_GB2312" w:hint="eastAsia"/>
          <w:sz w:val="24"/>
        </w:rPr>
        <w:t>）</w:t>
      </w:r>
    </w:p>
    <w:p w14:paraId="7AE4FA99" w14:textId="2F9DE26E" w:rsidR="003B3082" w:rsidRDefault="00795A1D" w:rsidP="00D34D79">
      <w:pPr>
        <w:spacing w:line="540" w:lineRule="exact"/>
        <w:ind w:firstLineChars="200" w:firstLine="480"/>
        <w:rPr>
          <w:rFonts w:eastAsia="仿宋_GB2312"/>
          <w:sz w:val="24"/>
        </w:rPr>
      </w:pPr>
      <w:r>
        <w:rPr>
          <w:rFonts w:eastAsia="仿宋_GB2312" w:hint="eastAsia"/>
          <w:sz w:val="24"/>
        </w:rPr>
        <w:t>地点：广州市新港西路</w:t>
      </w:r>
      <w:r>
        <w:rPr>
          <w:rFonts w:eastAsia="仿宋_GB2312" w:hint="eastAsia"/>
          <w:sz w:val="24"/>
        </w:rPr>
        <w:t>1</w:t>
      </w:r>
      <w:r>
        <w:rPr>
          <w:rFonts w:eastAsia="仿宋_GB2312"/>
          <w:sz w:val="24"/>
        </w:rPr>
        <w:t>35</w:t>
      </w:r>
      <w:r>
        <w:rPr>
          <w:rFonts w:eastAsia="仿宋_GB2312" w:hint="eastAsia"/>
          <w:sz w:val="24"/>
        </w:rPr>
        <w:t>号中山大学南校园岭南堂</w:t>
      </w:r>
    </w:p>
    <w:p w14:paraId="6C753083" w14:textId="3DDD1E51" w:rsidR="00F75A0D" w:rsidRDefault="00766692" w:rsidP="00D34D79">
      <w:pPr>
        <w:tabs>
          <w:tab w:val="left" w:pos="764"/>
          <w:tab w:val="left" w:pos="1080"/>
        </w:tabs>
        <w:spacing w:line="540" w:lineRule="exact"/>
        <w:rPr>
          <w:rFonts w:eastAsia="仿宋_GB2312"/>
          <w:b/>
          <w:bCs/>
          <w:sz w:val="24"/>
        </w:rPr>
      </w:pPr>
      <w:r>
        <w:rPr>
          <w:rFonts w:eastAsia="仿宋_GB2312" w:hint="eastAsia"/>
          <w:b/>
          <w:bCs/>
          <w:sz w:val="24"/>
        </w:rPr>
        <w:t>六、</w:t>
      </w:r>
      <w:r w:rsidR="00795A1D">
        <w:rPr>
          <w:rFonts w:eastAsia="仿宋_GB2312" w:hint="eastAsia"/>
          <w:b/>
          <w:bCs/>
          <w:sz w:val="24"/>
        </w:rPr>
        <w:t>复试结果公示</w:t>
      </w:r>
    </w:p>
    <w:p w14:paraId="4AF9A382" w14:textId="0072E679" w:rsidR="00F75A0D" w:rsidRDefault="00795A1D" w:rsidP="00D34D79">
      <w:pPr>
        <w:tabs>
          <w:tab w:val="left" w:pos="720"/>
          <w:tab w:val="left" w:pos="900"/>
        </w:tabs>
        <w:spacing w:line="540" w:lineRule="exact"/>
        <w:ind w:leftChars="200" w:left="420"/>
        <w:jc w:val="left"/>
        <w:rPr>
          <w:rFonts w:eastAsia="仿宋_GB2312"/>
          <w:sz w:val="24"/>
        </w:rPr>
      </w:pPr>
      <w:r>
        <w:rPr>
          <w:rFonts w:eastAsia="仿宋_GB2312" w:hint="eastAsia"/>
          <w:sz w:val="24"/>
        </w:rPr>
        <w:t>复试</w:t>
      </w:r>
      <w:r>
        <w:rPr>
          <w:rFonts w:eastAsia="仿宋_GB2312"/>
          <w:sz w:val="24"/>
        </w:rPr>
        <w:t>结果报学校审核后公布。</w:t>
      </w:r>
      <w:bookmarkStart w:id="1" w:name="_GoBack"/>
      <w:bookmarkEnd w:id="1"/>
      <w:r>
        <w:rPr>
          <w:rFonts w:eastAsia="仿宋_GB2312"/>
          <w:sz w:val="24"/>
        </w:rPr>
        <w:br/>
      </w:r>
      <w:r>
        <w:rPr>
          <w:rFonts w:eastAsia="仿宋_GB2312" w:hint="eastAsia"/>
          <w:sz w:val="24"/>
        </w:rPr>
        <w:t>公布地址</w:t>
      </w:r>
      <w:r>
        <w:rPr>
          <w:rFonts w:eastAsia="仿宋_GB2312"/>
          <w:sz w:val="24"/>
        </w:rPr>
        <w:t>：</w:t>
      </w:r>
      <w:r>
        <w:rPr>
          <w:rFonts w:eastAsia="仿宋_GB2312" w:hint="eastAsia"/>
          <w:sz w:val="24"/>
        </w:rPr>
        <w:t xml:space="preserve"> </w:t>
      </w:r>
      <w:r>
        <w:rPr>
          <w:rFonts w:eastAsia="仿宋_GB2312" w:hint="eastAsia"/>
          <w:sz w:val="24"/>
        </w:rPr>
        <w:t>岭南</w:t>
      </w:r>
      <w:r>
        <w:rPr>
          <w:rFonts w:eastAsia="仿宋_GB2312"/>
          <w:sz w:val="24"/>
        </w:rPr>
        <w:t>学院</w:t>
      </w:r>
      <w:r>
        <w:rPr>
          <w:rFonts w:eastAsia="仿宋_GB2312" w:hint="eastAsia"/>
          <w:sz w:val="24"/>
        </w:rPr>
        <w:t>专业硕士教育中心</w:t>
      </w:r>
      <w:r>
        <w:rPr>
          <w:rFonts w:eastAsia="仿宋_GB2312"/>
          <w:sz w:val="24"/>
        </w:rPr>
        <w:t>网站</w:t>
      </w:r>
      <w:r>
        <w:rPr>
          <w:rFonts w:eastAsia="仿宋_GB2312"/>
        </w:rPr>
        <w:t>https://lingnan.sysu.edu.cn/lnpm/cat/107</w:t>
      </w:r>
    </w:p>
    <w:p w14:paraId="0CE38169" w14:textId="5F4D8823" w:rsidR="00F75A0D" w:rsidRDefault="00795A1D" w:rsidP="00D34D79">
      <w:pPr>
        <w:tabs>
          <w:tab w:val="left" w:pos="720"/>
          <w:tab w:val="left" w:pos="900"/>
        </w:tabs>
        <w:spacing w:line="540" w:lineRule="exact"/>
        <w:ind w:firstLineChars="200" w:firstLine="480"/>
        <w:rPr>
          <w:rFonts w:eastAsia="仿宋_GB2312"/>
          <w:sz w:val="24"/>
        </w:rPr>
      </w:pPr>
      <w:r>
        <w:rPr>
          <w:rFonts w:eastAsia="仿宋_GB2312" w:hint="eastAsia"/>
          <w:sz w:val="24"/>
        </w:rPr>
        <w:t>拟</w:t>
      </w:r>
      <w:r>
        <w:rPr>
          <w:rFonts w:eastAsia="仿宋_GB2312"/>
          <w:sz w:val="24"/>
        </w:rPr>
        <w:t>录取名单经审核后将在中山大学研究生招生网上统一进行公示，公示时间不少于</w:t>
      </w:r>
      <w:r>
        <w:rPr>
          <w:rFonts w:eastAsia="仿宋_GB2312" w:hint="eastAsia"/>
          <w:sz w:val="24"/>
        </w:rPr>
        <w:t>10</w:t>
      </w:r>
      <w:r>
        <w:rPr>
          <w:rFonts w:eastAsia="仿宋_GB2312" w:hint="eastAsia"/>
          <w:sz w:val="24"/>
        </w:rPr>
        <w:t>个</w:t>
      </w:r>
      <w:r>
        <w:rPr>
          <w:rFonts w:eastAsia="仿宋_GB2312"/>
          <w:sz w:val="24"/>
        </w:rPr>
        <w:t>工作日。</w:t>
      </w:r>
    </w:p>
    <w:p w14:paraId="64390C2C" w14:textId="4CD38F60" w:rsidR="00F75A0D" w:rsidRPr="00D34D79" w:rsidRDefault="00D34D79" w:rsidP="00D34D79">
      <w:pPr>
        <w:tabs>
          <w:tab w:val="left" w:pos="764"/>
          <w:tab w:val="left" w:pos="1080"/>
        </w:tabs>
        <w:spacing w:line="540" w:lineRule="exact"/>
        <w:rPr>
          <w:rFonts w:eastAsia="仿宋_GB2312"/>
          <w:b/>
          <w:bCs/>
          <w:sz w:val="24"/>
        </w:rPr>
      </w:pPr>
      <w:r>
        <w:rPr>
          <w:rFonts w:eastAsia="仿宋_GB2312" w:hint="eastAsia"/>
          <w:b/>
          <w:bCs/>
          <w:sz w:val="24"/>
        </w:rPr>
        <w:t>七、</w:t>
      </w:r>
      <w:r w:rsidR="00795A1D" w:rsidRPr="00D34D79">
        <w:rPr>
          <w:rFonts w:eastAsia="仿宋_GB2312" w:hint="eastAsia"/>
          <w:b/>
          <w:bCs/>
          <w:sz w:val="24"/>
        </w:rPr>
        <w:t>录取通知书</w:t>
      </w:r>
    </w:p>
    <w:p w14:paraId="19D94499" w14:textId="2A3BF15F" w:rsidR="00F75A0D" w:rsidRDefault="00795A1D" w:rsidP="008E35EB">
      <w:pPr>
        <w:tabs>
          <w:tab w:val="left" w:pos="720"/>
          <w:tab w:val="left" w:pos="900"/>
        </w:tabs>
        <w:spacing w:line="540" w:lineRule="exact"/>
        <w:ind w:firstLineChars="200" w:firstLine="480"/>
        <w:rPr>
          <w:rFonts w:eastAsia="仿宋_GB2312"/>
          <w:sz w:val="24"/>
        </w:rPr>
      </w:pPr>
      <w:r>
        <w:rPr>
          <w:rFonts w:eastAsia="仿宋_GB2312" w:hint="eastAsia"/>
          <w:sz w:val="24"/>
        </w:rPr>
        <w:t>录取</w:t>
      </w:r>
      <w:r>
        <w:rPr>
          <w:rFonts w:eastAsia="仿宋_GB2312"/>
          <w:sz w:val="24"/>
        </w:rPr>
        <w:t>通知书</w:t>
      </w:r>
      <w:r>
        <w:rPr>
          <w:rFonts w:eastAsia="仿宋_GB2312" w:hint="eastAsia"/>
          <w:sz w:val="24"/>
        </w:rPr>
        <w:t>寄送时间另行通知。</w:t>
      </w:r>
    </w:p>
    <w:p w14:paraId="3F2967A4" w14:textId="38B9930E" w:rsidR="00F75A0D" w:rsidRDefault="00766692" w:rsidP="00D34D79">
      <w:pPr>
        <w:tabs>
          <w:tab w:val="left" w:pos="764"/>
          <w:tab w:val="left" w:pos="1080"/>
        </w:tabs>
        <w:spacing w:line="540" w:lineRule="exact"/>
        <w:rPr>
          <w:rFonts w:eastAsia="仿宋_GB2312"/>
          <w:b/>
          <w:bCs/>
          <w:sz w:val="24"/>
        </w:rPr>
      </w:pPr>
      <w:r>
        <w:rPr>
          <w:rFonts w:eastAsia="仿宋_GB2312" w:hint="eastAsia"/>
          <w:b/>
          <w:bCs/>
          <w:sz w:val="24"/>
        </w:rPr>
        <w:t>八、</w:t>
      </w:r>
      <w:r w:rsidR="00795A1D">
        <w:rPr>
          <w:rFonts w:eastAsia="仿宋_GB2312" w:hint="eastAsia"/>
          <w:b/>
          <w:bCs/>
          <w:sz w:val="24"/>
        </w:rPr>
        <w:t>联系方式</w:t>
      </w:r>
    </w:p>
    <w:p w14:paraId="3279D20D" w14:textId="77777777" w:rsidR="00F75A0D" w:rsidRDefault="00795A1D" w:rsidP="00D34D79">
      <w:pPr>
        <w:spacing w:line="540" w:lineRule="exact"/>
        <w:ind w:firstLineChars="200" w:firstLine="480"/>
        <w:rPr>
          <w:rFonts w:eastAsia="仿宋_GB2312"/>
          <w:sz w:val="24"/>
        </w:rPr>
      </w:pPr>
      <w:r>
        <w:rPr>
          <w:rFonts w:eastAsia="仿宋_GB2312" w:hint="eastAsia"/>
          <w:sz w:val="24"/>
        </w:rPr>
        <w:t>岭南学院专业硕士教育中心</w:t>
      </w:r>
    </w:p>
    <w:p w14:paraId="067BFD8A" w14:textId="367C3405" w:rsidR="00F75A0D" w:rsidRDefault="00795A1D" w:rsidP="00D34D79">
      <w:pPr>
        <w:spacing w:line="540" w:lineRule="exact"/>
        <w:ind w:firstLineChars="200" w:firstLine="480"/>
        <w:rPr>
          <w:rFonts w:eastAsia="仿宋_GB2312"/>
          <w:sz w:val="24"/>
        </w:rPr>
      </w:pPr>
      <w:r>
        <w:rPr>
          <w:rFonts w:eastAsia="仿宋_GB2312" w:hint="eastAsia"/>
          <w:sz w:val="24"/>
        </w:rPr>
        <w:t>电话：</w:t>
      </w:r>
      <w:r>
        <w:rPr>
          <w:rFonts w:eastAsia="仿宋_GB2312" w:hint="eastAsia"/>
          <w:sz w:val="24"/>
        </w:rPr>
        <w:t xml:space="preserve"> 020-8411</w:t>
      </w:r>
      <w:r w:rsidR="004E67AC">
        <w:rPr>
          <w:rFonts w:eastAsia="仿宋_GB2312"/>
          <w:sz w:val="24"/>
        </w:rPr>
        <w:t>0261</w:t>
      </w:r>
      <w:r>
        <w:rPr>
          <w:rFonts w:eastAsia="仿宋_GB2312" w:hint="eastAsia"/>
          <w:sz w:val="24"/>
        </w:rPr>
        <w:t xml:space="preserve">  </w:t>
      </w:r>
    </w:p>
    <w:p w14:paraId="735988B0" w14:textId="77777777" w:rsidR="00F75A0D" w:rsidRPr="00E737B9" w:rsidRDefault="00F75A0D" w:rsidP="008E35EB">
      <w:pPr>
        <w:spacing w:line="540" w:lineRule="exact"/>
        <w:rPr>
          <w:rFonts w:eastAsia="仿宋_GB2312"/>
          <w:b/>
          <w:sz w:val="24"/>
        </w:rPr>
      </w:pPr>
    </w:p>
    <w:p w14:paraId="4CDDAD04" w14:textId="77777777" w:rsidR="00F75A0D" w:rsidRDefault="00795A1D" w:rsidP="004E67AC">
      <w:pPr>
        <w:spacing w:line="540" w:lineRule="exact"/>
        <w:ind w:right="482" w:firstLineChars="200" w:firstLine="482"/>
        <w:jc w:val="right"/>
        <w:rPr>
          <w:rFonts w:eastAsia="仿宋_GB2312"/>
          <w:b/>
          <w:sz w:val="24"/>
        </w:rPr>
      </w:pPr>
      <w:r>
        <w:rPr>
          <w:rFonts w:eastAsia="仿宋_GB2312" w:hint="eastAsia"/>
          <w:b/>
          <w:sz w:val="24"/>
        </w:rPr>
        <w:t>岭南学院</w:t>
      </w:r>
    </w:p>
    <w:p w14:paraId="6F434DA3" w14:textId="6B8AD110" w:rsidR="00F75A0D" w:rsidRDefault="00795A1D">
      <w:pPr>
        <w:spacing w:line="540" w:lineRule="exact"/>
        <w:ind w:firstLineChars="200" w:firstLine="482"/>
        <w:jc w:val="right"/>
        <w:rPr>
          <w:rFonts w:eastAsia="仿宋_GB2312"/>
          <w:sz w:val="24"/>
        </w:rPr>
      </w:pPr>
      <w:r>
        <w:rPr>
          <w:rFonts w:eastAsia="仿宋_GB2312" w:hint="eastAsia"/>
          <w:b/>
          <w:sz w:val="24"/>
        </w:rPr>
        <w:t>20</w:t>
      </w:r>
      <w:r>
        <w:rPr>
          <w:rFonts w:eastAsia="仿宋_GB2312"/>
          <w:b/>
          <w:sz w:val="24"/>
        </w:rPr>
        <w:t>2</w:t>
      </w:r>
      <w:r>
        <w:rPr>
          <w:rFonts w:eastAsia="仿宋_GB2312" w:hint="eastAsia"/>
          <w:b/>
          <w:sz w:val="24"/>
        </w:rPr>
        <w:t>4</w:t>
      </w:r>
      <w:r>
        <w:rPr>
          <w:rFonts w:eastAsia="仿宋_GB2312" w:hint="eastAsia"/>
          <w:b/>
          <w:sz w:val="24"/>
        </w:rPr>
        <w:t>年</w:t>
      </w:r>
      <w:r w:rsidR="00D84415">
        <w:rPr>
          <w:rFonts w:eastAsia="仿宋_GB2312"/>
          <w:b/>
          <w:sz w:val="24"/>
        </w:rPr>
        <w:t>4</w:t>
      </w:r>
      <w:r>
        <w:rPr>
          <w:rFonts w:eastAsia="仿宋_GB2312" w:hint="eastAsia"/>
          <w:b/>
          <w:sz w:val="24"/>
        </w:rPr>
        <w:t>月</w:t>
      </w:r>
      <w:r w:rsidR="00D84415">
        <w:rPr>
          <w:rFonts w:eastAsia="仿宋_GB2312"/>
          <w:b/>
          <w:sz w:val="24"/>
        </w:rPr>
        <w:t>9</w:t>
      </w:r>
      <w:r>
        <w:rPr>
          <w:rFonts w:eastAsia="仿宋_GB2312"/>
          <w:b/>
          <w:sz w:val="24"/>
        </w:rPr>
        <w:t>日</w:t>
      </w:r>
    </w:p>
    <w:sectPr w:rsidR="00F75A0D">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437094" w14:textId="77777777" w:rsidR="00575B74" w:rsidRDefault="00575B74">
      <w:r>
        <w:separator/>
      </w:r>
    </w:p>
  </w:endnote>
  <w:endnote w:type="continuationSeparator" w:id="0">
    <w:p w14:paraId="2037AD43" w14:textId="77777777" w:rsidR="00575B74" w:rsidRDefault="00575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方正小标宋简体">
    <w:altName w:val="微软雅黑"/>
    <w:panose1 w:val="03000509000000000000"/>
    <w:charset w:val="86"/>
    <w:family w:val="script"/>
    <w:pitch w:val="fixed"/>
    <w:sig w:usb0="00000001" w:usb1="080E0000" w:usb2="00000010" w:usb3="00000000" w:csb0="00040000" w:csb1="00000000"/>
  </w:font>
  <w:font w:name="仿宋_GB2312">
    <w:altName w:val="微软雅黑"/>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196706"/>
    </w:sdtPr>
    <w:sdtEndPr>
      <w:rPr>
        <w:sz w:val="21"/>
      </w:rPr>
    </w:sdtEndPr>
    <w:sdtContent>
      <w:p w14:paraId="0BCD08B7" w14:textId="77777777" w:rsidR="00F75A0D" w:rsidRDefault="00795A1D">
        <w:pPr>
          <w:pStyle w:val="a5"/>
          <w:jc w:val="center"/>
          <w:rPr>
            <w:sz w:val="21"/>
          </w:rPr>
        </w:pPr>
        <w:r>
          <w:rPr>
            <w:sz w:val="21"/>
          </w:rPr>
          <w:fldChar w:fldCharType="begin"/>
        </w:r>
        <w:r>
          <w:rPr>
            <w:sz w:val="21"/>
          </w:rPr>
          <w:instrText>PAGE   \* MERGEFORMAT</w:instrText>
        </w:r>
        <w:r>
          <w:rPr>
            <w:sz w:val="21"/>
          </w:rPr>
          <w:fldChar w:fldCharType="separate"/>
        </w:r>
        <w:r>
          <w:rPr>
            <w:sz w:val="21"/>
            <w:lang w:val="zh-CN"/>
          </w:rPr>
          <w:t>2</w:t>
        </w:r>
        <w:r>
          <w:rPr>
            <w:sz w:val="21"/>
          </w:rPr>
          <w:fldChar w:fldCharType="end"/>
        </w:r>
      </w:p>
    </w:sdtContent>
  </w:sdt>
  <w:p w14:paraId="53D3FE67" w14:textId="77777777" w:rsidR="00F75A0D" w:rsidRDefault="00F75A0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04E780" w14:textId="77777777" w:rsidR="00575B74" w:rsidRDefault="00575B74">
      <w:r>
        <w:separator/>
      </w:r>
    </w:p>
  </w:footnote>
  <w:footnote w:type="continuationSeparator" w:id="0">
    <w:p w14:paraId="60C6A5F4" w14:textId="77777777" w:rsidR="00575B74" w:rsidRDefault="00575B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E3AC8"/>
    <w:multiLevelType w:val="multilevel"/>
    <w:tmpl w:val="05EE3AC8"/>
    <w:lvl w:ilvl="0">
      <w:start w:val="1"/>
      <w:numFmt w:val="japaneseCounting"/>
      <w:lvlText w:val="%1、"/>
      <w:lvlJc w:val="left"/>
      <w:pPr>
        <w:tabs>
          <w:tab w:val="left" w:pos="764"/>
        </w:tabs>
        <w:ind w:left="764" w:hanging="480"/>
      </w:pPr>
      <w:rPr>
        <w:rFonts w:hint="default"/>
      </w:rPr>
    </w:lvl>
    <w:lvl w:ilvl="1">
      <w:start w:val="8"/>
      <w:numFmt w:val="japaneseCounting"/>
      <w:lvlText w:val="%2、"/>
      <w:lvlJc w:val="left"/>
      <w:pPr>
        <w:ind w:left="930" w:hanging="504"/>
      </w:pPr>
      <w:rPr>
        <w:rFonts w:hint="default"/>
      </w:rPr>
    </w:lvl>
    <w:lvl w:ilvl="2">
      <w:start w:val="1"/>
      <w:numFmt w:val="lowerRoman"/>
      <w:lvlText w:val="%3."/>
      <w:lvlJc w:val="right"/>
      <w:pPr>
        <w:tabs>
          <w:tab w:val="left" w:pos="1620"/>
        </w:tabs>
        <w:ind w:left="1620" w:hanging="420"/>
      </w:pPr>
    </w:lvl>
    <w:lvl w:ilvl="3">
      <w:start w:val="1"/>
      <w:numFmt w:val="decimal"/>
      <w:lvlText w:val="%4."/>
      <w:lvlJc w:val="left"/>
      <w:pPr>
        <w:tabs>
          <w:tab w:val="left" w:pos="2040"/>
        </w:tabs>
        <w:ind w:left="2040" w:hanging="420"/>
      </w:pPr>
    </w:lvl>
    <w:lvl w:ilvl="4">
      <w:start w:val="1"/>
      <w:numFmt w:val="lowerLetter"/>
      <w:lvlText w:val="%5)"/>
      <w:lvlJc w:val="left"/>
      <w:pPr>
        <w:tabs>
          <w:tab w:val="left" w:pos="2460"/>
        </w:tabs>
        <w:ind w:left="2460" w:hanging="420"/>
      </w:pPr>
    </w:lvl>
    <w:lvl w:ilvl="5">
      <w:start w:val="1"/>
      <w:numFmt w:val="lowerRoman"/>
      <w:lvlText w:val="%6."/>
      <w:lvlJc w:val="right"/>
      <w:pPr>
        <w:tabs>
          <w:tab w:val="left" w:pos="2880"/>
        </w:tabs>
        <w:ind w:left="2880" w:hanging="420"/>
      </w:pPr>
    </w:lvl>
    <w:lvl w:ilvl="6">
      <w:start w:val="1"/>
      <w:numFmt w:val="decimal"/>
      <w:lvlText w:val="%7."/>
      <w:lvlJc w:val="left"/>
      <w:pPr>
        <w:tabs>
          <w:tab w:val="left" w:pos="3300"/>
        </w:tabs>
        <w:ind w:left="3300" w:hanging="420"/>
      </w:pPr>
    </w:lvl>
    <w:lvl w:ilvl="7">
      <w:start w:val="1"/>
      <w:numFmt w:val="lowerLetter"/>
      <w:lvlText w:val="%8)"/>
      <w:lvlJc w:val="left"/>
      <w:pPr>
        <w:tabs>
          <w:tab w:val="left" w:pos="3720"/>
        </w:tabs>
        <w:ind w:left="3720" w:hanging="420"/>
      </w:pPr>
    </w:lvl>
    <w:lvl w:ilvl="8">
      <w:start w:val="1"/>
      <w:numFmt w:val="lowerRoman"/>
      <w:lvlText w:val="%9."/>
      <w:lvlJc w:val="right"/>
      <w:pPr>
        <w:tabs>
          <w:tab w:val="left" w:pos="4140"/>
        </w:tabs>
        <w:ind w:left="4140" w:hanging="420"/>
      </w:pPr>
    </w:lvl>
  </w:abstractNum>
  <w:abstractNum w:abstractNumId="1" w15:restartNumberingAfterBreak="0">
    <w:nsid w:val="073360CE"/>
    <w:multiLevelType w:val="hybridMultilevel"/>
    <w:tmpl w:val="1BE0A852"/>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0A9C27C6"/>
    <w:multiLevelType w:val="multilevel"/>
    <w:tmpl w:val="EE3896A0"/>
    <w:lvl w:ilvl="0">
      <w:start w:val="1"/>
      <w:numFmt w:val="decimal"/>
      <w:lvlText w:val="%1."/>
      <w:lvlJc w:val="left"/>
      <w:pPr>
        <w:ind w:left="1320" w:hanging="420"/>
      </w:pPr>
    </w:lvl>
    <w:lvl w:ilvl="1">
      <w:start w:val="6"/>
      <w:numFmt w:val="japaneseCounting"/>
      <w:lvlText w:val="%2、"/>
      <w:lvlJc w:val="left"/>
      <w:pPr>
        <w:ind w:left="794" w:hanging="510"/>
      </w:pPr>
      <w:rPr>
        <w:rFonts w:hint="default"/>
      </w:rPr>
    </w:lvl>
    <w:lvl w:ilvl="2">
      <w:start w:val="1"/>
      <w:numFmt w:val="lowerRoman"/>
      <w:lvlText w:val="%3."/>
      <w:lvlJc w:val="right"/>
      <w:pPr>
        <w:ind w:left="2160" w:hanging="420"/>
      </w:pPr>
    </w:lvl>
    <w:lvl w:ilvl="3">
      <w:start w:val="1"/>
      <w:numFmt w:val="decimal"/>
      <w:lvlText w:val="%4."/>
      <w:lvlJc w:val="left"/>
      <w:pPr>
        <w:ind w:left="2580" w:hanging="420"/>
      </w:pPr>
    </w:lvl>
    <w:lvl w:ilvl="4">
      <w:start w:val="1"/>
      <w:numFmt w:val="lowerLetter"/>
      <w:lvlText w:val="%5)"/>
      <w:lvlJc w:val="left"/>
      <w:pPr>
        <w:ind w:left="3000" w:hanging="420"/>
      </w:pPr>
    </w:lvl>
    <w:lvl w:ilvl="5">
      <w:start w:val="1"/>
      <w:numFmt w:val="lowerRoman"/>
      <w:lvlText w:val="%6."/>
      <w:lvlJc w:val="right"/>
      <w:pPr>
        <w:ind w:left="3420" w:hanging="420"/>
      </w:pPr>
    </w:lvl>
    <w:lvl w:ilvl="6">
      <w:start w:val="1"/>
      <w:numFmt w:val="decimal"/>
      <w:lvlText w:val="%7."/>
      <w:lvlJc w:val="left"/>
      <w:pPr>
        <w:ind w:left="3840" w:hanging="420"/>
      </w:pPr>
    </w:lvl>
    <w:lvl w:ilvl="7">
      <w:start w:val="1"/>
      <w:numFmt w:val="lowerLetter"/>
      <w:lvlText w:val="%8)"/>
      <w:lvlJc w:val="left"/>
      <w:pPr>
        <w:ind w:left="4260" w:hanging="420"/>
      </w:pPr>
    </w:lvl>
    <w:lvl w:ilvl="8">
      <w:start w:val="1"/>
      <w:numFmt w:val="lowerRoman"/>
      <w:lvlText w:val="%9."/>
      <w:lvlJc w:val="right"/>
      <w:pPr>
        <w:ind w:left="4680" w:hanging="420"/>
      </w:pPr>
    </w:lvl>
  </w:abstractNum>
  <w:abstractNum w:abstractNumId="3" w15:restartNumberingAfterBreak="0">
    <w:nsid w:val="3EC6700C"/>
    <w:multiLevelType w:val="hybridMultilevel"/>
    <w:tmpl w:val="B92E889C"/>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40A94979"/>
    <w:multiLevelType w:val="multilevel"/>
    <w:tmpl w:val="36082C3C"/>
    <w:lvl w:ilvl="0">
      <w:start w:val="1"/>
      <w:numFmt w:val="decimal"/>
      <w:lvlText w:val="%1."/>
      <w:lvlJc w:val="left"/>
      <w:pPr>
        <w:ind w:left="702" w:hanging="420"/>
      </w:pPr>
    </w:lvl>
    <w:lvl w:ilvl="1">
      <w:start w:val="1"/>
      <w:numFmt w:val="lowerLetter"/>
      <w:lvlText w:val="%2)"/>
      <w:lvlJc w:val="left"/>
      <w:pPr>
        <w:ind w:left="1122" w:hanging="420"/>
      </w:pPr>
    </w:lvl>
    <w:lvl w:ilvl="2">
      <w:start w:val="1"/>
      <w:numFmt w:val="lowerRoman"/>
      <w:lvlText w:val="%3."/>
      <w:lvlJc w:val="right"/>
      <w:pPr>
        <w:ind w:left="1542" w:hanging="420"/>
      </w:pPr>
    </w:lvl>
    <w:lvl w:ilvl="3">
      <w:start w:val="1"/>
      <w:numFmt w:val="decimal"/>
      <w:lvlText w:val="%4."/>
      <w:lvlJc w:val="left"/>
      <w:pPr>
        <w:ind w:left="1962" w:hanging="420"/>
      </w:pPr>
    </w:lvl>
    <w:lvl w:ilvl="4">
      <w:start w:val="1"/>
      <w:numFmt w:val="lowerLetter"/>
      <w:lvlText w:val="%5)"/>
      <w:lvlJc w:val="left"/>
      <w:pPr>
        <w:ind w:left="2382" w:hanging="420"/>
      </w:pPr>
    </w:lvl>
    <w:lvl w:ilvl="5">
      <w:start w:val="1"/>
      <w:numFmt w:val="lowerRoman"/>
      <w:lvlText w:val="%6."/>
      <w:lvlJc w:val="right"/>
      <w:pPr>
        <w:ind w:left="2802" w:hanging="420"/>
      </w:pPr>
    </w:lvl>
    <w:lvl w:ilvl="6">
      <w:start w:val="1"/>
      <w:numFmt w:val="decimal"/>
      <w:lvlText w:val="%7."/>
      <w:lvlJc w:val="left"/>
      <w:pPr>
        <w:ind w:left="3222" w:hanging="420"/>
      </w:pPr>
    </w:lvl>
    <w:lvl w:ilvl="7">
      <w:start w:val="1"/>
      <w:numFmt w:val="lowerLetter"/>
      <w:lvlText w:val="%8)"/>
      <w:lvlJc w:val="left"/>
      <w:pPr>
        <w:ind w:left="3642" w:hanging="420"/>
      </w:pPr>
    </w:lvl>
    <w:lvl w:ilvl="8">
      <w:start w:val="1"/>
      <w:numFmt w:val="lowerRoman"/>
      <w:lvlText w:val="%9."/>
      <w:lvlJc w:val="right"/>
      <w:pPr>
        <w:ind w:left="4062" w:hanging="420"/>
      </w:pPr>
    </w:lvl>
  </w:abstractNum>
  <w:abstractNum w:abstractNumId="5" w15:restartNumberingAfterBreak="0">
    <w:nsid w:val="4268636D"/>
    <w:multiLevelType w:val="hybridMultilevel"/>
    <w:tmpl w:val="12BACFAE"/>
    <w:lvl w:ilvl="0" w:tplc="0409000F">
      <w:start w:val="1"/>
      <w:numFmt w:val="decimal"/>
      <w:lvlText w:val="%1."/>
      <w:lvlJc w:val="left"/>
      <w:pPr>
        <w:ind w:left="1380" w:hanging="420"/>
      </w:pPr>
    </w:lvl>
    <w:lvl w:ilvl="1" w:tplc="04090019" w:tentative="1">
      <w:start w:val="1"/>
      <w:numFmt w:val="lowerLetter"/>
      <w:lvlText w:val="%2)"/>
      <w:lvlJc w:val="left"/>
      <w:pPr>
        <w:ind w:left="1800" w:hanging="420"/>
      </w:pPr>
    </w:lvl>
    <w:lvl w:ilvl="2" w:tplc="0409001B" w:tentative="1">
      <w:start w:val="1"/>
      <w:numFmt w:val="lowerRoman"/>
      <w:lvlText w:val="%3."/>
      <w:lvlJc w:val="right"/>
      <w:pPr>
        <w:ind w:left="2220" w:hanging="420"/>
      </w:pPr>
    </w:lvl>
    <w:lvl w:ilvl="3" w:tplc="0409000F" w:tentative="1">
      <w:start w:val="1"/>
      <w:numFmt w:val="decimal"/>
      <w:lvlText w:val="%4."/>
      <w:lvlJc w:val="left"/>
      <w:pPr>
        <w:ind w:left="2640" w:hanging="420"/>
      </w:pPr>
    </w:lvl>
    <w:lvl w:ilvl="4" w:tplc="04090019" w:tentative="1">
      <w:start w:val="1"/>
      <w:numFmt w:val="lowerLetter"/>
      <w:lvlText w:val="%5)"/>
      <w:lvlJc w:val="left"/>
      <w:pPr>
        <w:ind w:left="3060" w:hanging="420"/>
      </w:pPr>
    </w:lvl>
    <w:lvl w:ilvl="5" w:tplc="0409001B" w:tentative="1">
      <w:start w:val="1"/>
      <w:numFmt w:val="lowerRoman"/>
      <w:lvlText w:val="%6."/>
      <w:lvlJc w:val="right"/>
      <w:pPr>
        <w:ind w:left="3480" w:hanging="420"/>
      </w:pPr>
    </w:lvl>
    <w:lvl w:ilvl="6" w:tplc="0409000F" w:tentative="1">
      <w:start w:val="1"/>
      <w:numFmt w:val="decimal"/>
      <w:lvlText w:val="%7."/>
      <w:lvlJc w:val="left"/>
      <w:pPr>
        <w:ind w:left="3900" w:hanging="420"/>
      </w:pPr>
    </w:lvl>
    <w:lvl w:ilvl="7" w:tplc="04090019" w:tentative="1">
      <w:start w:val="1"/>
      <w:numFmt w:val="lowerLetter"/>
      <w:lvlText w:val="%8)"/>
      <w:lvlJc w:val="left"/>
      <w:pPr>
        <w:ind w:left="4320" w:hanging="420"/>
      </w:pPr>
    </w:lvl>
    <w:lvl w:ilvl="8" w:tplc="0409001B" w:tentative="1">
      <w:start w:val="1"/>
      <w:numFmt w:val="lowerRoman"/>
      <w:lvlText w:val="%9."/>
      <w:lvlJc w:val="right"/>
      <w:pPr>
        <w:ind w:left="4740" w:hanging="420"/>
      </w:pPr>
    </w:lvl>
  </w:abstractNum>
  <w:abstractNum w:abstractNumId="6" w15:restartNumberingAfterBreak="0">
    <w:nsid w:val="4E665378"/>
    <w:multiLevelType w:val="multilevel"/>
    <w:tmpl w:val="4E665378"/>
    <w:lvl w:ilvl="0">
      <w:start w:val="1"/>
      <w:numFmt w:val="decimal"/>
      <w:lvlText w:val="%1)"/>
      <w:lvlJc w:val="left"/>
      <w:pPr>
        <w:ind w:left="986" w:hanging="420"/>
      </w:pPr>
    </w:lvl>
    <w:lvl w:ilvl="1">
      <w:start w:val="9"/>
      <w:numFmt w:val="japaneseCounting"/>
      <w:lvlText w:val="%2、"/>
      <w:lvlJc w:val="left"/>
      <w:pPr>
        <w:ind w:left="1496" w:hanging="510"/>
      </w:pPr>
      <w:rPr>
        <w:rFonts w:hint="default"/>
      </w:rPr>
    </w:lvl>
    <w:lvl w:ilvl="2">
      <w:start w:val="2"/>
      <w:numFmt w:val="decimal"/>
      <w:lvlText w:val="%3、"/>
      <w:lvlJc w:val="left"/>
      <w:pPr>
        <w:ind w:left="786" w:hanging="360"/>
      </w:pPr>
      <w:rPr>
        <w:rFonts w:hint="default"/>
      </w:rPr>
    </w:lvl>
    <w:lvl w:ilvl="3">
      <w:start w:val="1"/>
      <w:numFmt w:val="decimal"/>
      <w:lvlText w:val="%4."/>
      <w:lvlJc w:val="left"/>
      <w:pPr>
        <w:ind w:left="2246" w:hanging="420"/>
      </w:pPr>
    </w:lvl>
    <w:lvl w:ilvl="4">
      <w:start w:val="1"/>
      <w:numFmt w:val="lowerLetter"/>
      <w:lvlText w:val="%5)"/>
      <w:lvlJc w:val="left"/>
      <w:pPr>
        <w:ind w:left="2666" w:hanging="420"/>
      </w:pPr>
    </w:lvl>
    <w:lvl w:ilvl="5">
      <w:start w:val="1"/>
      <w:numFmt w:val="lowerRoman"/>
      <w:lvlText w:val="%6."/>
      <w:lvlJc w:val="right"/>
      <w:pPr>
        <w:ind w:left="3086" w:hanging="420"/>
      </w:pPr>
    </w:lvl>
    <w:lvl w:ilvl="6">
      <w:start w:val="1"/>
      <w:numFmt w:val="decimal"/>
      <w:lvlText w:val="%7."/>
      <w:lvlJc w:val="left"/>
      <w:pPr>
        <w:ind w:left="3506" w:hanging="420"/>
      </w:pPr>
    </w:lvl>
    <w:lvl w:ilvl="7">
      <w:start w:val="1"/>
      <w:numFmt w:val="lowerLetter"/>
      <w:lvlText w:val="%8)"/>
      <w:lvlJc w:val="left"/>
      <w:pPr>
        <w:ind w:left="3926" w:hanging="420"/>
      </w:pPr>
    </w:lvl>
    <w:lvl w:ilvl="8">
      <w:start w:val="1"/>
      <w:numFmt w:val="lowerRoman"/>
      <w:lvlText w:val="%9."/>
      <w:lvlJc w:val="right"/>
      <w:pPr>
        <w:ind w:left="4346" w:hanging="420"/>
      </w:pPr>
    </w:lvl>
  </w:abstractNum>
  <w:abstractNum w:abstractNumId="7" w15:restartNumberingAfterBreak="0">
    <w:nsid w:val="50B75582"/>
    <w:multiLevelType w:val="hybridMultilevel"/>
    <w:tmpl w:val="BA6090B2"/>
    <w:lvl w:ilvl="0" w:tplc="3DC2B704">
      <w:start w:val="1"/>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15:restartNumberingAfterBreak="0">
    <w:nsid w:val="51A55B41"/>
    <w:multiLevelType w:val="hybridMultilevel"/>
    <w:tmpl w:val="4CD05FBA"/>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15:restartNumberingAfterBreak="0">
    <w:nsid w:val="53FA54F6"/>
    <w:multiLevelType w:val="multilevel"/>
    <w:tmpl w:val="920697C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chineseCountingThousand"/>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5AE13965"/>
    <w:multiLevelType w:val="hybridMultilevel"/>
    <w:tmpl w:val="513E40D8"/>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15:restartNumberingAfterBreak="0">
    <w:nsid w:val="5BF22020"/>
    <w:multiLevelType w:val="hybridMultilevel"/>
    <w:tmpl w:val="9B1AC78C"/>
    <w:lvl w:ilvl="0" w:tplc="E3586BB0">
      <w:start w:val="2"/>
      <w:numFmt w:val="japaneseCounting"/>
      <w:lvlText w:val="（%1）"/>
      <w:lvlJc w:val="left"/>
      <w:pPr>
        <w:ind w:left="720" w:hanging="72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5C631904"/>
    <w:multiLevelType w:val="multilevel"/>
    <w:tmpl w:val="85B4E12A"/>
    <w:lvl w:ilvl="0">
      <w:start w:val="1"/>
      <w:numFmt w:val="chineseCountingThousand"/>
      <w:lvlText w:val="(%1)"/>
      <w:lvlJc w:val="left"/>
      <w:pPr>
        <w:tabs>
          <w:tab w:val="left" w:pos="1575"/>
        </w:tabs>
        <w:ind w:left="1575" w:hanging="945"/>
      </w:pPr>
      <w:rPr>
        <w:rFonts w:hint="eastAsia"/>
      </w:rPr>
    </w:lvl>
    <w:lvl w:ilvl="1">
      <w:start w:val="4"/>
      <w:numFmt w:val="japaneseCounting"/>
      <w:lvlText w:val="%2、"/>
      <w:lvlJc w:val="left"/>
      <w:pPr>
        <w:tabs>
          <w:tab w:val="left" w:pos="1287"/>
        </w:tabs>
        <w:ind w:left="1287" w:hanging="720"/>
      </w:pPr>
      <w:rPr>
        <w:rFonts w:hint="default"/>
      </w:rPr>
    </w:lvl>
    <w:lvl w:ilvl="2">
      <w:start w:val="1"/>
      <w:numFmt w:val="lowerRoman"/>
      <w:lvlText w:val="%3."/>
      <w:lvlJc w:val="right"/>
      <w:pPr>
        <w:tabs>
          <w:tab w:val="left" w:pos="1890"/>
        </w:tabs>
        <w:ind w:left="1890" w:hanging="420"/>
      </w:pPr>
    </w:lvl>
    <w:lvl w:ilvl="3">
      <w:start w:val="1"/>
      <w:numFmt w:val="decimal"/>
      <w:lvlText w:val="%4."/>
      <w:lvlJc w:val="left"/>
      <w:pPr>
        <w:tabs>
          <w:tab w:val="left" w:pos="2310"/>
        </w:tabs>
        <w:ind w:left="2310" w:hanging="420"/>
      </w:pPr>
    </w:lvl>
    <w:lvl w:ilvl="4">
      <w:start w:val="1"/>
      <w:numFmt w:val="lowerLetter"/>
      <w:lvlText w:val="%5)"/>
      <w:lvlJc w:val="left"/>
      <w:pPr>
        <w:tabs>
          <w:tab w:val="left" w:pos="2730"/>
        </w:tabs>
        <w:ind w:left="2730" w:hanging="420"/>
      </w:pPr>
    </w:lvl>
    <w:lvl w:ilvl="5">
      <w:start w:val="1"/>
      <w:numFmt w:val="lowerRoman"/>
      <w:lvlText w:val="%6."/>
      <w:lvlJc w:val="right"/>
      <w:pPr>
        <w:tabs>
          <w:tab w:val="left" w:pos="3150"/>
        </w:tabs>
        <w:ind w:left="3150" w:hanging="420"/>
      </w:pPr>
    </w:lvl>
    <w:lvl w:ilvl="6">
      <w:start w:val="1"/>
      <w:numFmt w:val="decimal"/>
      <w:lvlText w:val="%7."/>
      <w:lvlJc w:val="left"/>
      <w:pPr>
        <w:tabs>
          <w:tab w:val="left" w:pos="3570"/>
        </w:tabs>
        <w:ind w:left="3570" w:hanging="420"/>
      </w:pPr>
    </w:lvl>
    <w:lvl w:ilvl="7">
      <w:start w:val="1"/>
      <w:numFmt w:val="lowerLetter"/>
      <w:lvlText w:val="%8)"/>
      <w:lvlJc w:val="left"/>
      <w:pPr>
        <w:tabs>
          <w:tab w:val="left" w:pos="3990"/>
        </w:tabs>
        <w:ind w:left="3990" w:hanging="420"/>
      </w:pPr>
    </w:lvl>
    <w:lvl w:ilvl="8">
      <w:start w:val="1"/>
      <w:numFmt w:val="lowerRoman"/>
      <w:lvlText w:val="%9."/>
      <w:lvlJc w:val="right"/>
      <w:pPr>
        <w:tabs>
          <w:tab w:val="left" w:pos="4410"/>
        </w:tabs>
        <w:ind w:left="4410" w:hanging="420"/>
      </w:pPr>
    </w:lvl>
  </w:abstractNum>
  <w:abstractNum w:abstractNumId="13" w15:restartNumberingAfterBreak="0">
    <w:nsid w:val="61357C45"/>
    <w:multiLevelType w:val="hybridMultilevel"/>
    <w:tmpl w:val="73AC1BEE"/>
    <w:lvl w:ilvl="0" w:tplc="0E60ED9E">
      <w:start w:val="7"/>
      <w:numFmt w:val="japaneseCounting"/>
      <w:lvlText w:val="%1、"/>
      <w:lvlJc w:val="left"/>
      <w:pPr>
        <w:ind w:left="992" w:hanging="51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num w:numId="1">
    <w:abstractNumId w:val="0"/>
  </w:num>
  <w:num w:numId="2">
    <w:abstractNumId w:val="9"/>
  </w:num>
  <w:num w:numId="3">
    <w:abstractNumId w:val="4"/>
  </w:num>
  <w:num w:numId="4">
    <w:abstractNumId w:val="12"/>
  </w:num>
  <w:num w:numId="5">
    <w:abstractNumId w:val="2"/>
  </w:num>
  <w:num w:numId="6">
    <w:abstractNumId w:val="6"/>
  </w:num>
  <w:num w:numId="7">
    <w:abstractNumId w:val="13"/>
  </w:num>
  <w:num w:numId="8">
    <w:abstractNumId w:val="10"/>
  </w:num>
  <w:num w:numId="9">
    <w:abstractNumId w:val="5"/>
  </w:num>
  <w:num w:numId="10">
    <w:abstractNumId w:val="3"/>
  </w:num>
  <w:num w:numId="11">
    <w:abstractNumId w:val="7"/>
  </w:num>
  <w:num w:numId="12">
    <w:abstractNumId w:val="8"/>
  </w:num>
  <w:num w:numId="13">
    <w:abstractNumId w:val="11"/>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008"/>
    <w:rsid w:val="8DAF8052"/>
    <w:rsid w:val="8F6F4074"/>
    <w:rsid w:val="93F267D4"/>
    <w:rsid w:val="97F3CC8A"/>
    <w:rsid w:val="9ACF192C"/>
    <w:rsid w:val="9AFFEFF0"/>
    <w:rsid w:val="9BDFB5C5"/>
    <w:rsid w:val="9DAB197A"/>
    <w:rsid w:val="9EED9B1D"/>
    <w:rsid w:val="9FB14C04"/>
    <w:rsid w:val="AAB65D98"/>
    <w:rsid w:val="ABD772D3"/>
    <w:rsid w:val="ABF7DB31"/>
    <w:rsid w:val="ADB76614"/>
    <w:rsid w:val="AF56C5DA"/>
    <w:rsid w:val="AF7F3A74"/>
    <w:rsid w:val="B1976C99"/>
    <w:rsid w:val="B37F6C56"/>
    <w:rsid w:val="B3BDB752"/>
    <w:rsid w:val="B53DA3EB"/>
    <w:rsid w:val="B56F447D"/>
    <w:rsid w:val="B73B9F03"/>
    <w:rsid w:val="B7AF02BC"/>
    <w:rsid w:val="B7B7AA7F"/>
    <w:rsid w:val="B7FA9326"/>
    <w:rsid w:val="B8FF3575"/>
    <w:rsid w:val="BAD20794"/>
    <w:rsid w:val="BBB77668"/>
    <w:rsid w:val="BCF745C1"/>
    <w:rsid w:val="BCFB14EC"/>
    <w:rsid w:val="BD4D02FB"/>
    <w:rsid w:val="BEB22F98"/>
    <w:rsid w:val="BEDFAE33"/>
    <w:rsid w:val="BEE76F05"/>
    <w:rsid w:val="BEFDDD34"/>
    <w:rsid w:val="BEFF5DA7"/>
    <w:rsid w:val="BF6EC5D3"/>
    <w:rsid w:val="BF71337A"/>
    <w:rsid w:val="BFBBC5F6"/>
    <w:rsid w:val="BFBEDF18"/>
    <w:rsid w:val="BFE56221"/>
    <w:rsid w:val="BFE5ADDD"/>
    <w:rsid w:val="BFEEA04F"/>
    <w:rsid w:val="C2FE85D2"/>
    <w:rsid w:val="C5CE718F"/>
    <w:rsid w:val="CAFD8C53"/>
    <w:rsid w:val="CBBD8053"/>
    <w:rsid w:val="CBDF2636"/>
    <w:rsid w:val="CD7E2306"/>
    <w:rsid w:val="CFB7E006"/>
    <w:rsid w:val="CFFB7FCD"/>
    <w:rsid w:val="CFFFEE5B"/>
    <w:rsid w:val="D31D3207"/>
    <w:rsid w:val="D39F981C"/>
    <w:rsid w:val="D3BF8BD3"/>
    <w:rsid w:val="D4AF62F9"/>
    <w:rsid w:val="D57A08D4"/>
    <w:rsid w:val="D5C7069F"/>
    <w:rsid w:val="D77FBE4D"/>
    <w:rsid w:val="D7E3167E"/>
    <w:rsid w:val="D7EF5330"/>
    <w:rsid w:val="D9EE5CDC"/>
    <w:rsid w:val="DAEF0262"/>
    <w:rsid w:val="DBBD6B2F"/>
    <w:rsid w:val="DC7E43FA"/>
    <w:rsid w:val="DD7A13F3"/>
    <w:rsid w:val="DD7F0CB3"/>
    <w:rsid w:val="DDAE5B76"/>
    <w:rsid w:val="DDDE0ADB"/>
    <w:rsid w:val="DE9EBFE7"/>
    <w:rsid w:val="DEA752CC"/>
    <w:rsid w:val="DEFFFF29"/>
    <w:rsid w:val="DF4FEA0B"/>
    <w:rsid w:val="DF7BE808"/>
    <w:rsid w:val="DF9EE500"/>
    <w:rsid w:val="DF9F736F"/>
    <w:rsid w:val="DFB67AF9"/>
    <w:rsid w:val="DFBD85BB"/>
    <w:rsid w:val="DFBF501A"/>
    <w:rsid w:val="DFCAF9CC"/>
    <w:rsid w:val="DFDED56F"/>
    <w:rsid w:val="DFFB9FA4"/>
    <w:rsid w:val="E27F1B32"/>
    <w:rsid w:val="E36B9BBA"/>
    <w:rsid w:val="E4FEF37D"/>
    <w:rsid w:val="E797A615"/>
    <w:rsid w:val="E7DFED2C"/>
    <w:rsid w:val="E7EF463D"/>
    <w:rsid w:val="E8FF68BA"/>
    <w:rsid w:val="EA3BF560"/>
    <w:rsid w:val="EB65BFC0"/>
    <w:rsid w:val="EB7AE752"/>
    <w:rsid w:val="EB7F0FD3"/>
    <w:rsid w:val="EBEB4207"/>
    <w:rsid w:val="ED69089D"/>
    <w:rsid w:val="EDE3D93A"/>
    <w:rsid w:val="EE9E0365"/>
    <w:rsid w:val="EEF68827"/>
    <w:rsid w:val="EF3F273B"/>
    <w:rsid w:val="EF793B0C"/>
    <w:rsid w:val="EF7D8E13"/>
    <w:rsid w:val="EF7E9BAE"/>
    <w:rsid w:val="EFBDAABB"/>
    <w:rsid w:val="EFDA2A3C"/>
    <w:rsid w:val="EFDD277A"/>
    <w:rsid w:val="EFFEFA92"/>
    <w:rsid w:val="EFFFA4EC"/>
    <w:rsid w:val="F2FF1E0C"/>
    <w:rsid w:val="F35E9C12"/>
    <w:rsid w:val="F3BDA734"/>
    <w:rsid w:val="F5DF6314"/>
    <w:rsid w:val="F5FF1EC7"/>
    <w:rsid w:val="F5FFF5CB"/>
    <w:rsid w:val="F6D5B995"/>
    <w:rsid w:val="F7D94F24"/>
    <w:rsid w:val="F7F74924"/>
    <w:rsid w:val="F877647D"/>
    <w:rsid w:val="F9EF72A8"/>
    <w:rsid w:val="FAAFD365"/>
    <w:rsid w:val="FB7A7543"/>
    <w:rsid w:val="FBAF4EFD"/>
    <w:rsid w:val="FBBD363C"/>
    <w:rsid w:val="FBBFCB0F"/>
    <w:rsid w:val="FBDEBEC3"/>
    <w:rsid w:val="FBFB6C38"/>
    <w:rsid w:val="FBFBFF7A"/>
    <w:rsid w:val="FBFEC5E7"/>
    <w:rsid w:val="FBFF6686"/>
    <w:rsid w:val="FBFFEF93"/>
    <w:rsid w:val="FCDD2DD4"/>
    <w:rsid w:val="FCEFFB2D"/>
    <w:rsid w:val="FD2BFA68"/>
    <w:rsid w:val="FDDD566F"/>
    <w:rsid w:val="FDDF2249"/>
    <w:rsid w:val="FDDF7D75"/>
    <w:rsid w:val="FDEE7913"/>
    <w:rsid w:val="FEDD6125"/>
    <w:rsid w:val="FEF7ADE1"/>
    <w:rsid w:val="FEF92216"/>
    <w:rsid w:val="FEF9FB0E"/>
    <w:rsid w:val="FEFD349B"/>
    <w:rsid w:val="FF1127BC"/>
    <w:rsid w:val="FF3C1493"/>
    <w:rsid w:val="FF3D678E"/>
    <w:rsid w:val="FF5702B2"/>
    <w:rsid w:val="FF5710DE"/>
    <w:rsid w:val="FF710F3B"/>
    <w:rsid w:val="FF77B3D7"/>
    <w:rsid w:val="FF7F07B1"/>
    <w:rsid w:val="FFAF911B"/>
    <w:rsid w:val="FFB8D542"/>
    <w:rsid w:val="FFC71285"/>
    <w:rsid w:val="FFC74D52"/>
    <w:rsid w:val="FFC8BC5B"/>
    <w:rsid w:val="FFE3374E"/>
    <w:rsid w:val="FFEEB37D"/>
    <w:rsid w:val="FFF7FD77"/>
    <w:rsid w:val="FFF92E97"/>
    <w:rsid w:val="FFF94807"/>
    <w:rsid w:val="FFFBF259"/>
    <w:rsid w:val="FFFE16BD"/>
    <w:rsid w:val="FFFFE410"/>
    <w:rsid w:val="00001725"/>
    <w:rsid w:val="000160AA"/>
    <w:rsid w:val="000168F0"/>
    <w:rsid w:val="00053DE3"/>
    <w:rsid w:val="00060958"/>
    <w:rsid w:val="00061088"/>
    <w:rsid w:val="0007121A"/>
    <w:rsid w:val="000744A2"/>
    <w:rsid w:val="000809FE"/>
    <w:rsid w:val="00087AB4"/>
    <w:rsid w:val="00094F0F"/>
    <w:rsid w:val="000C5D99"/>
    <w:rsid w:val="0011698A"/>
    <w:rsid w:val="00130E50"/>
    <w:rsid w:val="00144569"/>
    <w:rsid w:val="0014671B"/>
    <w:rsid w:val="00156B6A"/>
    <w:rsid w:val="00161B1E"/>
    <w:rsid w:val="00165A8D"/>
    <w:rsid w:val="0016673D"/>
    <w:rsid w:val="001A5AEA"/>
    <w:rsid w:val="001E26A8"/>
    <w:rsid w:val="001E54F4"/>
    <w:rsid w:val="00206461"/>
    <w:rsid w:val="0021375A"/>
    <w:rsid w:val="00224FC5"/>
    <w:rsid w:val="00236C75"/>
    <w:rsid w:val="00244B39"/>
    <w:rsid w:val="002471AC"/>
    <w:rsid w:val="00264F78"/>
    <w:rsid w:val="00270C3C"/>
    <w:rsid w:val="00277146"/>
    <w:rsid w:val="0028601A"/>
    <w:rsid w:val="002A359E"/>
    <w:rsid w:val="003417DE"/>
    <w:rsid w:val="00360C62"/>
    <w:rsid w:val="00376A60"/>
    <w:rsid w:val="00377357"/>
    <w:rsid w:val="00382C39"/>
    <w:rsid w:val="003918ED"/>
    <w:rsid w:val="00393EED"/>
    <w:rsid w:val="003A1550"/>
    <w:rsid w:val="003B0C03"/>
    <w:rsid w:val="003B3082"/>
    <w:rsid w:val="003E4BB9"/>
    <w:rsid w:val="004056B6"/>
    <w:rsid w:val="00421DF3"/>
    <w:rsid w:val="00466BC4"/>
    <w:rsid w:val="004864B1"/>
    <w:rsid w:val="004952BC"/>
    <w:rsid w:val="004A1E61"/>
    <w:rsid w:val="004A6D14"/>
    <w:rsid w:val="004E3055"/>
    <w:rsid w:val="004E67AC"/>
    <w:rsid w:val="004F2289"/>
    <w:rsid w:val="005323AB"/>
    <w:rsid w:val="005366C1"/>
    <w:rsid w:val="005516FE"/>
    <w:rsid w:val="00571E3D"/>
    <w:rsid w:val="00575B74"/>
    <w:rsid w:val="00587C5D"/>
    <w:rsid w:val="00592717"/>
    <w:rsid w:val="00593B75"/>
    <w:rsid w:val="00596250"/>
    <w:rsid w:val="005A62B3"/>
    <w:rsid w:val="005C2CD1"/>
    <w:rsid w:val="005D3D01"/>
    <w:rsid w:val="005D4A7C"/>
    <w:rsid w:val="005E6953"/>
    <w:rsid w:val="00606D7E"/>
    <w:rsid w:val="00613954"/>
    <w:rsid w:val="00616A7C"/>
    <w:rsid w:val="00622440"/>
    <w:rsid w:val="00640E9B"/>
    <w:rsid w:val="006520C6"/>
    <w:rsid w:val="00684A59"/>
    <w:rsid w:val="006F1303"/>
    <w:rsid w:val="006F1D5E"/>
    <w:rsid w:val="006F4029"/>
    <w:rsid w:val="0070394D"/>
    <w:rsid w:val="007248A2"/>
    <w:rsid w:val="00730B66"/>
    <w:rsid w:val="0074275B"/>
    <w:rsid w:val="00750E7C"/>
    <w:rsid w:val="00752C62"/>
    <w:rsid w:val="00761642"/>
    <w:rsid w:val="00766692"/>
    <w:rsid w:val="00774CC8"/>
    <w:rsid w:val="00782E37"/>
    <w:rsid w:val="0079032E"/>
    <w:rsid w:val="00795A1D"/>
    <w:rsid w:val="007B62AA"/>
    <w:rsid w:val="007B74C4"/>
    <w:rsid w:val="007B7731"/>
    <w:rsid w:val="007C70CF"/>
    <w:rsid w:val="007F6B8A"/>
    <w:rsid w:val="00840773"/>
    <w:rsid w:val="008568C8"/>
    <w:rsid w:val="00880788"/>
    <w:rsid w:val="008956F0"/>
    <w:rsid w:val="008D5DAB"/>
    <w:rsid w:val="008E35EB"/>
    <w:rsid w:val="008E5BF4"/>
    <w:rsid w:val="008F5622"/>
    <w:rsid w:val="00900216"/>
    <w:rsid w:val="0090126E"/>
    <w:rsid w:val="00917EAE"/>
    <w:rsid w:val="00922E69"/>
    <w:rsid w:val="00924B11"/>
    <w:rsid w:val="00971383"/>
    <w:rsid w:val="00974B79"/>
    <w:rsid w:val="00980964"/>
    <w:rsid w:val="00985626"/>
    <w:rsid w:val="009858C3"/>
    <w:rsid w:val="00996896"/>
    <w:rsid w:val="009B15C0"/>
    <w:rsid w:val="009C0CA2"/>
    <w:rsid w:val="009D2475"/>
    <w:rsid w:val="009E468F"/>
    <w:rsid w:val="00A179BC"/>
    <w:rsid w:val="00A31909"/>
    <w:rsid w:val="00A56543"/>
    <w:rsid w:val="00A6363C"/>
    <w:rsid w:val="00A771D1"/>
    <w:rsid w:val="00A86A90"/>
    <w:rsid w:val="00A87DF2"/>
    <w:rsid w:val="00AA2D45"/>
    <w:rsid w:val="00AA6008"/>
    <w:rsid w:val="00AD5DB5"/>
    <w:rsid w:val="00AF1F0D"/>
    <w:rsid w:val="00B0256B"/>
    <w:rsid w:val="00B04759"/>
    <w:rsid w:val="00B224F3"/>
    <w:rsid w:val="00B249E0"/>
    <w:rsid w:val="00B26CC1"/>
    <w:rsid w:val="00B41B95"/>
    <w:rsid w:val="00B702FA"/>
    <w:rsid w:val="00B85B12"/>
    <w:rsid w:val="00B93502"/>
    <w:rsid w:val="00B95635"/>
    <w:rsid w:val="00BA3266"/>
    <w:rsid w:val="00BD1AF1"/>
    <w:rsid w:val="00BD6740"/>
    <w:rsid w:val="00BE1185"/>
    <w:rsid w:val="00BF6A0A"/>
    <w:rsid w:val="00C435BC"/>
    <w:rsid w:val="00C9169F"/>
    <w:rsid w:val="00CB13A8"/>
    <w:rsid w:val="00CC3C60"/>
    <w:rsid w:val="00CD626A"/>
    <w:rsid w:val="00D009AA"/>
    <w:rsid w:val="00D05A50"/>
    <w:rsid w:val="00D25927"/>
    <w:rsid w:val="00D34D79"/>
    <w:rsid w:val="00D54CA6"/>
    <w:rsid w:val="00D558DA"/>
    <w:rsid w:val="00D84415"/>
    <w:rsid w:val="00D869D9"/>
    <w:rsid w:val="00DE32F4"/>
    <w:rsid w:val="00DE51C8"/>
    <w:rsid w:val="00DE6E38"/>
    <w:rsid w:val="00E0022E"/>
    <w:rsid w:val="00E02F56"/>
    <w:rsid w:val="00E16035"/>
    <w:rsid w:val="00E3359E"/>
    <w:rsid w:val="00E70D57"/>
    <w:rsid w:val="00E737B9"/>
    <w:rsid w:val="00E9364C"/>
    <w:rsid w:val="00EA788A"/>
    <w:rsid w:val="00EB0805"/>
    <w:rsid w:val="00EB1C4D"/>
    <w:rsid w:val="00EB552C"/>
    <w:rsid w:val="00EE19EF"/>
    <w:rsid w:val="00F030F6"/>
    <w:rsid w:val="00F40B59"/>
    <w:rsid w:val="00F62BEC"/>
    <w:rsid w:val="00F657E8"/>
    <w:rsid w:val="00F73E64"/>
    <w:rsid w:val="00F75A0D"/>
    <w:rsid w:val="00F83DEA"/>
    <w:rsid w:val="00F905DB"/>
    <w:rsid w:val="00F92595"/>
    <w:rsid w:val="00FC0414"/>
    <w:rsid w:val="00FC6CBB"/>
    <w:rsid w:val="00FD10D2"/>
    <w:rsid w:val="00FD5784"/>
    <w:rsid w:val="00FE718E"/>
    <w:rsid w:val="00FF7881"/>
    <w:rsid w:val="0FFDF602"/>
    <w:rsid w:val="13F3B879"/>
    <w:rsid w:val="14FE4D4D"/>
    <w:rsid w:val="15BE5DB1"/>
    <w:rsid w:val="17F2C3ED"/>
    <w:rsid w:val="1DAFD682"/>
    <w:rsid w:val="1DF7285D"/>
    <w:rsid w:val="26EE7124"/>
    <w:rsid w:val="27FF4982"/>
    <w:rsid w:val="2BFF42C7"/>
    <w:rsid w:val="2F378B4C"/>
    <w:rsid w:val="2F3F8C80"/>
    <w:rsid w:val="2F9F2099"/>
    <w:rsid w:val="2FFFFFC2"/>
    <w:rsid w:val="33EAF237"/>
    <w:rsid w:val="36FFCAEB"/>
    <w:rsid w:val="37FD68FA"/>
    <w:rsid w:val="37FDEC89"/>
    <w:rsid w:val="37FFB112"/>
    <w:rsid w:val="3973C18D"/>
    <w:rsid w:val="3B6F20EF"/>
    <w:rsid w:val="3CFB0EC3"/>
    <w:rsid w:val="3DDD4EEB"/>
    <w:rsid w:val="3DDF7539"/>
    <w:rsid w:val="3DEF7D8F"/>
    <w:rsid w:val="3E6EA3C6"/>
    <w:rsid w:val="3EB38E92"/>
    <w:rsid w:val="3EFBB1F8"/>
    <w:rsid w:val="3FBFA205"/>
    <w:rsid w:val="3FFE836C"/>
    <w:rsid w:val="439FD031"/>
    <w:rsid w:val="4CFAEFC3"/>
    <w:rsid w:val="4EFC8CA7"/>
    <w:rsid w:val="4EFD6576"/>
    <w:rsid w:val="4F83CBF9"/>
    <w:rsid w:val="4FDEB8D7"/>
    <w:rsid w:val="4FEF6286"/>
    <w:rsid w:val="4FFF02AB"/>
    <w:rsid w:val="54FB689D"/>
    <w:rsid w:val="5577EE32"/>
    <w:rsid w:val="56793260"/>
    <w:rsid w:val="577574C0"/>
    <w:rsid w:val="578C897F"/>
    <w:rsid w:val="57B7A80A"/>
    <w:rsid w:val="57E3909D"/>
    <w:rsid w:val="589D6BF6"/>
    <w:rsid w:val="5C9FFB9E"/>
    <w:rsid w:val="5CFF7772"/>
    <w:rsid w:val="5D5F0C3C"/>
    <w:rsid w:val="5DB7B79F"/>
    <w:rsid w:val="5DDF314B"/>
    <w:rsid w:val="5DF7D348"/>
    <w:rsid w:val="5FB3F9B3"/>
    <w:rsid w:val="5FBFACA0"/>
    <w:rsid w:val="5FCFAD15"/>
    <w:rsid w:val="5FDFBF97"/>
    <w:rsid w:val="5FFB35F0"/>
    <w:rsid w:val="63EFDABF"/>
    <w:rsid w:val="646E1058"/>
    <w:rsid w:val="65EF4987"/>
    <w:rsid w:val="67FF6544"/>
    <w:rsid w:val="69F51A6E"/>
    <w:rsid w:val="6AEB6C97"/>
    <w:rsid w:val="6BDB14E7"/>
    <w:rsid w:val="6BDF4E1F"/>
    <w:rsid w:val="6BDFBD5E"/>
    <w:rsid w:val="6BEFAAFB"/>
    <w:rsid w:val="6BFD3394"/>
    <w:rsid w:val="6C976827"/>
    <w:rsid w:val="6CF7222F"/>
    <w:rsid w:val="6E4FBCFE"/>
    <w:rsid w:val="6E5F5BAA"/>
    <w:rsid w:val="6E7F947A"/>
    <w:rsid w:val="6F1E9497"/>
    <w:rsid w:val="6F730B1C"/>
    <w:rsid w:val="6F8F5516"/>
    <w:rsid w:val="6FDFD707"/>
    <w:rsid w:val="6FEE9500"/>
    <w:rsid w:val="6FF74AB6"/>
    <w:rsid w:val="6FFE2658"/>
    <w:rsid w:val="733DDC64"/>
    <w:rsid w:val="73DEE7C2"/>
    <w:rsid w:val="73EB5EBA"/>
    <w:rsid w:val="759319D9"/>
    <w:rsid w:val="75FC9BBF"/>
    <w:rsid w:val="775FD6FB"/>
    <w:rsid w:val="779FA471"/>
    <w:rsid w:val="77B9B5CC"/>
    <w:rsid w:val="77CF00EF"/>
    <w:rsid w:val="77E8656F"/>
    <w:rsid w:val="77ED53B3"/>
    <w:rsid w:val="77F9E8B9"/>
    <w:rsid w:val="77FB01A9"/>
    <w:rsid w:val="77FE35BD"/>
    <w:rsid w:val="77FEFABC"/>
    <w:rsid w:val="797BC13C"/>
    <w:rsid w:val="799F0172"/>
    <w:rsid w:val="79EA1E1E"/>
    <w:rsid w:val="7A37E999"/>
    <w:rsid w:val="7B2F21F7"/>
    <w:rsid w:val="7B6FAF88"/>
    <w:rsid w:val="7BCD2D3A"/>
    <w:rsid w:val="7BFB0CC3"/>
    <w:rsid w:val="7BFD5EA8"/>
    <w:rsid w:val="7C7306EC"/>
    <w:rsid w:val="7C9FAD15"/>
    <w:rsid w:val="7CDF6607"/>
    <w:rsid w:val="7D5D1A6B"/>
    <w:rsid w:val="7D7CF1E5"/>
    <w:rsid w:val="7DB7D360"/>
    <w:rsid w:val="7DD01D75"/>
    <w:rsid w:val="7DF7F3B5"/>
    <w:rsid w:val="7DF9FC3E"/>
    <w:rsid w:val="7DFC6012"/>
    <w:rsid w:val="7E6FE9DF"/>
    <w:rsid w:val="7E92AB54"/>
    <w:rsid w:val="7EAB91BA"/>
    <w:rsid w:val="7EE32C47"/>
    <w:rsid w:val="7EF7DA4A"/>
    <w:rsid w:val="7EF83DB4"/>
    <w:rsid w:val="7EFF9A88"/>
    <w:rsid w:val="7F0F7BD5"/>
    <w:rsid w:val="7F23ED54"/>
    <w:rsid w:val="7F379CA4"/>
    <w:rsid w:val="7F3FE35E"/>
    <w:rsid w:val="7F47ADA2"/>
    <w:rsid w:val="7F5FEAF7"/>
    <w:rsid w:val="7FA1D9FD"/>
    <w:rsid w:val="7FA710DE"/>
    <w:rsid w:val="7FB797FF"/>
    <w:rsid w:val="7FBE608B"/>
    <w:rsid w:val="7FBF5953"/>
    <w:rsid w:val="7FDE0C63"/>
    <w:rsid w:val="7FDE1677"/>
    <w:rsid w:val="7FDE52D1"/>
    <w:rsid w:val="7FDFBD81"/>
    <w:rsid w:val="7FEB9235"/>
    <w:rsid w:val="7FED0787"/>
    <w:rsid w:val="7FEF6BF3"/>
    <w:rsid w:val="7FF97D29"/>
    <w:rsid w:val="7FFC195A"/>
    <w:rsid w:val="7FFD7914"/>
    <w:rsid w:val="7FFF13C1"/>
    <w:rsid w:val="7FFF4974"/>
    <w:rsid w:val="7FFF6617"/>
    <w:rsid w:val="7FFF6824"/>
    <w:rsid w:val="7FFF827F"/>
    <w:rsid w:val="7FFF8996"/>
    <w:rsid w:val="7FFFB3AA"/>
    <w:rsid w:val="7FFFFA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ACA5231"/>
  <w15:docId w15:val="{BA2E7F47-3926-4FBF-80A9-09842D447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Title"/>
    <w:basedOn w:val="a"/>
    <w:next w:val="a"/>
    <w:link w:val="aa"/>
    <w:uiPriority w:val="10"/>
    <w:qFormat/>
    <w:pPr>
      <w:spacing w:before="240" w:after="60"/>
      <w:jc w:val="center"/>
      <w:outlineLvl w:val="0"/>
    </w:pPr>
    <w:rPr>
      <w:rFonts w:asciiTheme="majorHAnsi" w:eastAsiaTheme="majorEastAsia" w:hAnsiTheme="majorHAnsi" w:cstheme="majorBidi"/>
      <w:b/>
      <w:bCs/>
      <w:sz w:val="32"/>
      <w:szCs w:val="32"/>
    </w:rPr>
  </w:style>
  <w:style w:type="character" w:styleId="ab">
    <w:name w:val="Strong"/>
    <w:basedOn w:val="a0"/>
    <w:uiPriority w:val="22"/>
    <w:qFormat/>
    <w:rPr>
      <w:b/>
    </w:rPr>
  </w:style>
  <w:style w:type="character" w:styleId="ac">
    <w:name w:val="Hyperlink"/>
    <w:uiPriority w:val="99"/>
    <w:unhideWhenUsed/>
    <w:qFormat/>
    <w:rPr>
      <w:color w:val="0000FF"/>
      <w:u w:val="single"/>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styleId="ad">
    <w:name w:val="List Paragraph"/>
    <w:basedOn w:val="a"/>
    <w:uiPriority w:val="34"/>
    <w:qFormat/>
    <w:pPr>
      <w:ind w:firstLineChars="200" w:firstLine="420"/>
    </w:pPr>
  </w:style>
  <w:style w:type="character" w:customStyle="1" w:styleId="a4">
    <w:name w:val="批注框文本 字符"/>
    <w:basedOn w:val="a0"/>
    <w:link w:val="a3"/>
    <w:uiPriority w:val="99"/>
    <w:semiHidden/>
    <w:qFormat/>
    <w:rPr>
      <w:rFonts w:ascii="Times New Roman" w:eastAsia="宋体" w:hAnsi="Times New Roman" w:cs="Times New Roman"/>
      <w:sz w:val="18"/>
      <w:szCs w:val="18"/>
    </w:rPr>
  </w:style>
  <w:style w:type="character" w:customStyle="1" w:styleId="aa">
    <w:name w:val="标题 字符"/>
    <w:basedOn w:val="a0"/>
    <w:link w:val="a9"/>
    <w:uiPriority w:val="10"/>
    <w:qFormat/>
    <w:rPr>
      <w:rFonts w:asciiTheme="majorHAnsi" w:eastAsiaTheme="majorEastAsia" w:hAnsiTheme="majorHAnsi" w:cstheme="majorBidi"/>
      <w:b/>
      <w:bCs/>
      <w:sz w:val="32"/>
      <w:szCs w:val="32"/>
    </w:rPr>
  </w:style>
  <w:style w:type="character" w:customStyle="1" w:styleId="1">
    <w:name w:val="未处理的提及1"/>
    <w:basedOn w:val="a0"/>
    <w:uiPriority w:val="99"/>
    <w:semiHidden/>
    <w:unhideWhenUsed/>
    <w:qFormat/>
    <w:rPr>
      <w:color w:val="605E5C"/>
      <w:shd w:val="clear" w:color="auto" w:fill="E1DFDD"/>
    </w:rPr>
  </w:style>
  <w:style w:type="character" w:styleId="ae">
    <w:name w:val="Unresolved Mention"/>
    <w:basedOn w:val="a0"/>
    <w:uiPriority w:val="99"/>
    <w:semiHidden/>
    <w:unhideWhenUsed/>
    <w:rsid w:val="001E54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14141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yuany3@mail.sysu.edu.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4</Pages>
  <Words>320</Words>
  <Characters>1826</Characters>
  <Application>Microsoft Office Word</Application>
  <DocSecurity>0</DocSecurity>
  <Lines>15</Lines>
  <Paragraphs>4</Paragraphs>
  <ScaleCrop>false</ScaleCrop>
  <Company>Microsoft</Company>
  <LinksUpToDate>false</LinksUpToDate>
  <CharactersWithSpaces>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徐咸玉</dc:creator>
  <cp:lastModifiedBy>ln</cp:lastModifiedBy>
  <cp:revision>15</cp:revision>
  <cp:lastPrinted>2022-03-22T12:38:00Z</cp:lastPrinted>
  <dcterms:created xsi:type="dcterms:W3CDTF">2024-03-27T02:57:00Z</dcterms:created>
  <dcterms:modified xsi:type="dcterms:W3CDTF">2024-04-09T05:37:00Z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2052-6.5.2.8766</vt:lpwstr>
  </property>
  <property fmtid="{D5CDD505-2E9C-101B-9397-08002B2CF9AE}" pid="3" name="ICV">
    <vt:lpwstr>38C7F012A872D9EFEF57F665C650FED8_43</vt:lpwstr>
  </property>
</Properties>
</file>