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52" w:firstLineChars="150"/>
        <w:jc w:val="center"/>
        <w:rPr>
          <w:rFonts w:hint="eastAsia"/>
          <w:b/>
          <w:sz w:val="30"/>
          <w:szCs w:val="30"/>
        </w:rPr>
      </w:pPr>
      <w:r>
        <w:rPr>
          <w:rFonts w:hint="eastAsia"/>
          <w:b/>
          <w:sz w:val="30"/>
          <w:szCs w:val="30"/>
        </w:rPr>
        <w:t>关于广东省科技厅软科学定向择优类项目和定向委托类</w:t>
      </w:r>
    </w:p>
    <w:p>
      <w:pPr>
        <w:ind w:firstLine="452" w:firstLineChars="150"/>
        <w:jc w:val="center"/>
        <w:rPr>
          <w:rFonts w:hint="eastAsia"/>
          <w:b/>
          <w:sz w:val="30"/>
          <w:szCs w:val="30"/>
        </w:rPr>
      </w:pPr>
      <w:r>
        <w:rPr>
          <w:rFonts w:hint="eastAsia"/>
          <w:b/>
          <w:sz w:val="30"/>
          <w:szCs w:val="30"/>
        </w:rPr>
        <w:t>项目申报补充说明</w:t>
      </w:r>
    </w:p>
    <w:p>
      <w:pPr>
        <w:ind w:firstLine="750" w:firstLineChars="250"/>
        <w:rPr>
          <w:rFonts w:hint="eastAsia"/>
          <w:sz w:val="30"/>
          <w:szCs w:val="30"/>
        </w:rPr>
      </w:pPr>
      <w:r>
        <w:rPr>
          <w:rFonts w:hint="eastAsia"/>
          <w:sz w:val="30"/>
          <w:szCs w:val="30"/>
        </w:rPr>
        <w:t>这两类项目是属于省科技厅组织申报，前提是要项目</w:t>
      </w:r>
      <w:r>
        <w:rPr>
          <w:rFonts w:hint="eastAsia"/>
          <w:sz w:val="30"/>
          <w:szCs w:val="30"/>
          <w:lang w:eastAsia="zh-CN"/>
        </w:rPr>
        <w:t>先</w:t>
      </w:r>
      <w:r>
        <w:rPr>
          <w:rFonts w:hint="eastAsia"/>
          <w:sz w:val="30"/>
          <w:szCs w:val="30"/>
        </w:rPr>
        <w:t>申请广东科技智库入库，科技厅根据入库的项目进行组织，请各学院尽快组织符合</w:t>
      </w:r>
      <w:r>
        <w:rPr>
          <w:rFonts w:hint="eastAsia"/>
          <w:sz w:val="30"/>
          <w:szCs w:val="30"/>
          <w:lang w:eastAsia="zh-CN"/>
        </w:rPr>
        <w:t>指南</w:t>
      </w:r>
      <w:bookmarkStart w:id="0" w:name="_GoBack"/>
      <w:bookmarkEnd w:id="0"/>
      <w:r>
        <w:rPr>
          <w:rFonts w:hint="eastAsia"/>
          <w:sz w:val="30"/>
          <w:szCs w:val="30"/>
        </w:rPr>
        <w:t>条件的项目进行入库</w:t>
      </w:r>
      <w:r>
        <w:rPr>
          <w:rFonts w:hint="eastAsia"/>
          <w:sz w:val="30"/>
          <w:szCs w:val="30"/>
          <w:lang w:eastAsia="zh-CN"/>
        </w:rPr>
        <w:t>，并于</w:t>
      </w:r>
      <w:r>
        <w:rPr>
          <w:rFonts w:hint="eastAsia"/>
          <w:sz w:val="30"/>
          <w:szCs w:val="30"/>
          <w:lang w:val="en-US" w:eastAsia="zh-CN"/>
        </w:rPr>
        <w:t>9月17日前完成入库工作</w:t>
      </w:r>
      <w:r>
        <w:rPr>
          <w:rFonts w:hint="eastAsia"/>
          <w:sz w:val="30"/>
          <w:szCs w:val="30"/>
        </w:rPr>
        <w:t>。</w:t>
      </w:r>
    </w:p>
    <w:p>
      <w:pPr>
        <w:rPr>
          <w:rFonts w:hint="eastAsia"/>
          <w:sz w:val="30"/>
          <w:szCs w:val="30"/>
        </w:rPr>
      </w:pPr>
      <w:r>
        <w:rPr>
          <w:rFonts w:hint="eastAsia"/>
          <w:sz w:val="30"/>
          <w:szCs w:val="30"/>
        </w:rPr>
        <w:t>入库条件：</w:t>
      </w:r>
    </w:p>
    <w:p>
      <w:pPr>
        <w:ind w:firstLine="600" w:firstLineChars="200"/>
        <w:rPr>
          <w:rFonts w:hint="eastAsia"/>
          <w:sz w:val="30"/>
          <w:szCs w:val="30"/>
        </w:rPr>
      </w:pPr>
      <w:r>
        <w:rPr>
          <w:rFonts w:hint="eastAsia"/>
          <w:sz w:val="30"/>
          <w:szCs w:val="30"/>
        </w:rPr>
        <w:t>1.科技智库第一负责人应为承担单位负责人或学术带头人，主持过省委省政府委托的重大决策任务或省级重点（含）以上科技计划、软科学研究项目，或者具有主持其他相当水平的研究课题的经验，研究成果得到采用和公认。</w:t>
      </w:r>
    </w:p>
    <w:p>
      <w:pPr>
        <w:rPr>
          <w:rFonts w:hint="eastAsia"/>
          <w:sz w:val="30"/>
          <w:szCs w:val="30"/>
        </w:rPr>
      </w:pPr>
      <w:r>
        <w:rPr>
          <w:rFonts w:hint="eastAsia"/>
          <w:sz w:val="30"/>
          <w:szCs w:val="30"/>
        </w:rPr>
        <w:t>　　2.科技智库在科技创新领域具有研究与分析优势，具备配合省委省政府及相关创新管理部门开展专业决策咨询和研究支撑的能力。</w:t>
      </w:r>
    </w:p>
    <w:p>
      <w:pPr>
        <w:rPr>
          <w:rFonts w:hint="eastAsia"/>
          <w:sz w:val="30"/>
          <w:szCs w:val="30"/>
        </w:rPr>
      </w:pPr>
      <w:r>
        <w:rPr>
          <w:rFonts w:hint="eastAsia"/>
          <w:sz w:val="30"/>
          <w:szCs w:val="30"/>
        </w:rPr>
        <w:t>　　3.智库研究内容：围绕创新驱动发展与科技创新体制机制改革综合性、战略性、长期性问题开展研究；对新兴产业发展、技术发展趋势等前瞻性领域开展跟踪研究和超前研究；对重大科技创新政策问题进行可行性研究与论证；为省委、省政府及相关创新管理职能部门提供与科技创新紧密相关政策建议和咨询意见等。</w:t>
      </w:r>
    </w:p>
    <w:p>
      <w:pPr>
        <w:rPr>
          <w:rFonts w:hint="eastAsia"/>
          <w:sz w:val="30"/>
          <w:szCs w:val="30"/>
        </w:rPr>
      </w:pPr>
      <w:r>
        <w:rPr>
          <w:rFonts w:hint="eastAsia"/>
          <w:sz w:val="30"/>
          <w:szCs w:val="30"/>
        </w:rPr>
        <w:t>　　4.科技智库可以是广东省内具有法人资格的事业单位、社会组织和企业，也可以是高校的二级学院（中心、机构）。</w:t>
      </w:r>
    </w:p>
    <w:p>
      <w:pPr>
        <w:rPr>
          <w:rFonts w:hint="eastAsia"/>
          <w:sz w:val="30"/>
          <w:szCs w:val="30"/>
        </w:rPr>
      </w:pPr>
      <w:r>
        <w:rPr>
          <w:rFonts w:hint="eastAsia"/>
          <w:sz w:val="30"/>
          <w:szCs w:val="30"/>
        </w:rPr>
        <w:t>　　5.入库流程：登录广东科技业务管理阳光政务平台（网址：http://pro.gdstc.gov.cn），在征集系统内填写《广东科技智库入库信息表》及提交相关佐证材料扫描件，经科技智库单位或依托单位在系统内确认后提交省科技厅即完成入库。已经获得广东科技智库项目立项的依托单位也应登录征集系统填写《广东科技智库入库信息表》后自动入库。</w:t>
      </w:r>
    </w:p>
    <w:p>
      <w:pPr>
        <w:rPr>
          <w:rFonts w:hint="eastAsia" w:asciiTheme="minorHAnsi" w:hAnsiTheme="minorHAnsi" w:eastAsiaTheme="minorEastAsia" w:cstheme="minorBidi"/>
          <w:kern w:val="2"/>
          <w:sz w:val="30"/>
          <w:szCs w:val="30"/>
          <w:lang w:val="en-US" w:eastAsia="zh-CN" w:bidi="ar-SA"/>
        </w:rPr>
      </w:pPr>
    </w:p>
    <w:p>
      <w:pPr>
        <w:rPr>
          <w:rFonts w:hint="eastAsia" w:asciiTheme="minorHAnsi" w:hAnsiTheme="minorHAnsi" w:eastAsiaTheme="minorEastAsia" w:cstheme="minorBidi"/>
          <w:kern w:val="2"/>
          <w:sz w:val="30"/>
          <w:szCs w:val="30"/>
          <w:lang w:val="en-US" w:eastAsia="zh-CN" w:bidi="ar-SA"/>
        </w:rPr>
      </w:pPr>
      <w:r>
        <w:rPr>
          <w:rFonts w:hint="eastAsia" w:cstheme="minorBidi"/>
          <w:kern w:val="2"/>
          <w:sz w:val="30"/>
          <w:szCs w:val="30"/>
          <w:lang w:val="en-US" w:eastAsia="zh-CN" w:bidi="ar-SA"/>
        </w:rPr>
        <w:t>联系人：</w:t>
      </w:r>
    </w:p>
    <w:p>
      <w:pPr>
        <w:jc w:val="left"/>
        <w:rPr>
          <w:rFonts w:hint="eastAsia"/>
          <w:lang w:val="en-US" w:eastAsia="zh-CN"/>
        </w:rPr>
      </w:pPr>
      <w:r>
        <w:rPr>
          <w:rFonts w:hint="eastAsia" w:cstheme="minorBidi"/>
          <w:kern w:val="2"/>
          <w:sz w:val="30"/>
          <w:szCs w:val="30"/>
          <w:lang w:val="en-US" w:eastAsia="zh-CN" w:bidi="ar-SA"/>
        </w:rPr>
        <w:t>科学研究院科技计划项目处  胡菁  84113181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A0A"/>
    <w:rsid w:val="0040743F"/>
    <w:rsid w:val="009F0DAA"/>
    <w:rsid w:val="00AE2A0A"/>
    <w:rsid w:val="00EE4B23"/>
    <w:rsid w:val="00F85F0E"/>
    <w:rsid w:val="2DBB6215"/>
    <w:rsid w:val="59B21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95</Words>
  <Characters>543</Characters>
  <Lines>4</Lines>
  <Paragraphs>1</Paragraphs>
  <TotalTime>18</TotalTime>
  <ScaleCrop>false</ScaleCrop>
  <LinksUpToDate>false</LinksUpToDate>
  <CharactersWithSpaces>637</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2018-09-10T01:41:00Z</dcterms:created>
  <dc:creator>Microsoft</dc:creator>
  <cp:lastModifiedBy>菁菁</cp:lastModifiedBy>
  <dcterms:modified xsi:type="dcterms:W3CDTF">2018-09-10T03:07:44Z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