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9" w:type="dxa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2666"/>
        <w:gridCol w:w="63"/>
        <w:gridCol w:w="245"/>
        <w:gridCol w:w="1578"/>
        <w:gridCol w:w="2819"/>
        <w:gridCol w:w="217"/>
        <w:gridCol w:w="19"/>
        <w:gridCol w:w="621"/>
        <w:gridCol w:w="403"/>
      </w:tblGrid>
      <w:tr w:rsidR="00053173" w:rsidRPr="003422BA" w:rsidTr="00366D68">
        <w:trPr>
          <w:gridAfter w:val="3"/>
          <w:wAfter w:w="1033" w:type="dxa"/>
          <w:trHeight w:val="1130"/>
          <w:tblCellSpacing w:w="0" w:type="dxa"/>
          <w:jc w:val="center"/>
        </w:trPr>
        <w:tc>
          <w:tcPr>
            <w:tcW w:w="9286" w:type="dxa"/>
            <w:gridSpan w:val="7"/>
            <w:shd w:val="clear" w:color="auto" w:fill="auto"/>
            <w:hideMark/>
          </w:tcPr>
          <w:p w:rsidR="00053173" w:rsidRPr="00A7775E" w:rsidRDefault="00053173" w:rsidP="00366D68">
            <w:pPr>
              <w:ind w:firstLineChars="250" w:firstLine="800"/>
              <w:rPr>
                <w:rFonts w:ascii="黑体" w:eastAsia="黑体" w:hAnsi="黑体"/>
                <w:b/>
                <w:sz w:val="32"/>
                <w:szCs w:val="32"/>
              </w:rPr>
            </w:pPr>
            <w:r w:rsidRPr="00A7775E">
              <w:rPr>
                <w:rFonts w:ascii="黑体" w:eastAsia="黑体" w:hAnsi="黑体"/>
                <w:sz w:val="32"/>
                <w:szCs w:val="32"/>
              </w:rPr>
              <w:t>附件2</w:t>
            </w:r>
          </w:p>
          <w:p w:rsidR="00053173" w:rsidRPr="00A7775E" w:rsidRDefault="00053173" w:rsidP="00366D68">
            <w:pPr>
              <w:jc w:val="center"/>
              <w:rPr>
                <w:rFonts w:ascii="方正小标宋简体" w:eastAsia="方正小标宋简体" w:hAnsi="Times New Roman"/>
                <w:sz w:val="44"/>
                <w:szCs w:val="44"/>
              </w:rPr>
            </w:pPr>
            <w:bookmarkStart w:id="0" w:name="_GoBack"/>
            <w:r w:rsidRPr="00A7775E">
              <w:rPr>
                <w:rFonts w:ascii="方正小标宋简体" w:eastAsia="方正小标宋简体" w:hAnsi="Times New Roman" w:hint="eastAsia"/>
                <w:sz w:val="44"/>
                <w:szCs w:val="44"/>
              </w:rPr>
              <w:t>中山大学出差审批表</w:t>
            </w:r>
            <w:bookmarkEnd w:id="0"/>
          </w:p>
        </w:tc>
      </w:tr>
      <w:tr w:rsidR="00053173" w:rsidRPr="003422BA" w:rsidTr="00366D68">
        <w:trPr>
          <w:trHeight w:val="523"/>
          <w:tblCellSpacing w:w="0" w:type="dxa"/>
          <w:jc w:val="center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仿宋"/>
              </w:rPr>
            </w:pPr>
            <w:r w:rsidRPr="00406988">
              <w:rPr>
                <w:rFonts w:ascii="仿宋_GB2312" w:eastAsia="仿宋_GB2312" w:hAnsi="仿宋" w:hint="eastAsia"/>
              </w:rPr>
              <w:t>所在单位（公章）：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仿宋"/>
              </w:rPr>
            </w:pPr>
            <w:r w:rsidRPr="00406988">
              <w:rPr>
                <w:rFonts w:ascii="仿宋_GB2312" w:eastAsia="仿宋_GB2312" w:hAnsi="仿宋" w:hint="eastAsia"/>
              </w:rPr>
              <w:t xml:space="preserve"> 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/>
              </w:rPr>
            </w:pPr>
            <w:r w:rsidRPr="00406988">
              <w:rPr>
                <w:rFonts w:ascii="仿宋_GB2312" w:eastAsia="仿宋_GB2312" w:hint="eastAsia"/>
              </w:rPr>
              <w:t>填表时间：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/>
        </w:tc>
      </w:tr>
      <w:tr w:rsidR="00053173" w:rsidRPr="003422BA" w:rsidTr="00366D68">
        <w:trPr>
          <w:trHeight w:val="894"/>
          <w:tblCellSpacing w:w="0" w:type="dxa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姓名/职别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同行人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53173" w:rsidRPr="003422BA" w:rsidTr="00366D68">
        <w:trPr>
          <w:trHeight w:val="529"/>
          <w:tblCellSpacing w:w="0" w:type="dxa"/>
          <w:jc w:val="center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73" w:rsidRPr="00406988" w:rsidRDefault="00053173" w:rsidP="00366D68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出差事由/</w:t>
            </w:r>
          </w:p>
          <w:p w:rsidR="00053173" w:rsidRPr="00406988" w:rsidRDefault="00053173" w:rsidP="00366D68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26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自         至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53173" w:rsidRPr="003422BA" w:rsidTr="00366D68">
        <w:trPr>
          <w:trHeight w:val="499"/>
          <w:tblCellSpacing w:w="0" w:type="dxa"/>
          <w:jc w:val="center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自         至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53173" w:rsidRPr="003422BA" w:rsidTr="00366D68">
        <w:trPr>
          <w:trHeight w:val="849"/>
          <w:tblCellSpacing w:w="0" w:type="dxa"/>
          <w:jc w:val="center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预计时间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/>
                <w:sz w:val="24"/>
                <w:szCs w:val="24"/>
              </w:rPr>
            </w:pPr>
            <w:r w:rsidRPr="00406988">
              <w:rPr>
                <w:rFonts w:ascii="仿宋_GB2312" w:eastAsia="仿宋_GB2312" w:hint="eastAsia"/>
                <w:sz w:val="24"/>
                <w:szCs w:val="24"/>
              </w:rPr>
              <w:t xml:space="preserve">自         至        </w:t>
            </w:r>
          </w:p>
          <w:p w:rsidR="00053173" w:rsidRPr="00406988" w:rsidRDefault="00053173" w:rsidP="00366D68">
            <w:pPr>
              <w:rPr>
                <w:sz w:val="24"/>
                <w:szCs w:val="24"/>
              </w:rPr>
            </w:pPr>
            <w:r w:rsidRPr="00406988">
              <w:rPr>
                <w:rFonts w:ascii="仿宋_GB2312" w:eastAsia="仿宋_GB2312" w:hint="eastAsia"/>
                <w:sz w:val="24"/>
                <w:szCs w:val="24"/>
              </w:rPr>
              <w:t>共         天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       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53173" w:rsidRPr="003422BA" w:rsidTr="00366D68">
        <w:trPr>
          <w:trHeight w:val="1178"/>
          <w:tblCellSpacing w:w="0" w:type="dxa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Default="00053173" w:rsidP="00366D68">
            <w:pPr>
              <w:adjustRightInd w:val="0"/>
              <w:snapToGrid w:val="0"/>
              <w:spacing w:line="400" w:lineRule="atLeast"/>
              <w:rPr>
                <w:rFonts w:ascii="仿宋_GB2312" w:eastAsia="仿宋_GB2312" w:hAnsi="仿宋"/>
                <w:sz w:val="24"/>
                <w:szCs w:val="24"/>
              </w:rPr>
            </w:pPr>
            <w:r w:rsidRPr="00406988">
              <w:rPr>
                <w:rFonts w:ascii="仿宋_GB2312" w:eastAsia="仿宋_GB2312" w:hAnsi="仿宋" w:hint="eastAsia"/>
                <w:sz w:val="24"/>
                <w:szCs w:val="24"/>
              </w:rPr>
              <w:t xml:space="preserve">费用预算申请：        元； </w:t>
            </w:r>
            <w:r w:rsidRPr="00406988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406988">
              <w:rPr>
                <w:rFonts w:hint="eastAsia"/>
                <w:sz w:val="24"/>
                <w:szCs w:val="24"/>
              </w:rPr>
              <w:t xml:space="preserve">   </w:t>
            </w:r>
          </w:p>
          <w:p w:rsidR="00053173" w:rsidRPr="00406988" w:rsidRDefault="00053173" w:rsidP="00366D68">
            <w:pPr>
              <w:adjustRightInd w:val="0"/>
              <w:snapToGrid w:val="0"/>
              <w:spacing w:line="400" w:lineRule="atLeast"/>
              <w:rPr>
                <w:rFonts w:ascii="仿宋_GB2312" w:eastAsia="仿宋_GB2312" w:hAnsi="仿宋"/>
                <w:sz w:val="24"/>
                <w:szCs w:val="24"/>
              </w:rPr>
            </w:pPr>
            <w:r w:rsidRPr="00406988">
              <w:rPr>
                <w:rFonts w:ascii="仿宋_GB2312" w:eastAsia="仿宋_GB2312" w:hAnsi="仿宋" w:hint="eastAsia"/>
                <w:sz w:val="24"/>
                <w:szCs w:val="24"/>
              </w:rPr>
              <w:t>因</w:t>
            </w:r>
          </w:p>
          <w:p w:rsidR="00053173" w:rsidRPr="00E577A7" w:rsidRDefault="00053173" w:rsidP="00366D68">
            <w:pPr>
              <w:adjustRightInd w:val="0"/>
              <w:snapToGrid w:val="0"/>
              <w:spacing w:line="400" w:lineRule="atLeast"/>
              <w:rPr>
                <w:rFonts w:ascii="仿宋_GB2312" w:eastAsia="仿宋_GB2312" w:hAnsi="仿宋"/>
                <w:sz w:val="24"/>
                <w:szCs w:val="24"/>
              </w:rPr>
            </w:pPr>
            <w:r w:rsidRPr="00406988">
              <w:rPr>
                <w:rFonts w:ascii="仿宋_GB2312" w:eastAsia="仿宋_GB2312" w:hAnsi="仿宋" w:hint="eastAsia"/>
                <w:sz w:val="24"/>
                <w:szCs w:val="24"/>
              </w:rPr>
              <w:t>申请借款              元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开支项目：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053173" w:rsidRPr="003422BA" w:rsidTr="00366D68">
        <w:trPr>
          <w:trHeight w:val="600"/>
          <w:tblCellSpacing w:w="0" w:type="dxa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单位负责人或项目负责人审批：</w:t>
            </w:r>
          </w:p>
          <w:p w:rsidR="00053173" w:rsidRPr="00406988" w:rsidRDefault="00053173" w:rsidP="00366D68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053173" w:rsidRPr="00406988" w:rsidRDefault="00053173" w:rsidP="00366D68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053173" w:rsidRPr="00406988" w:rsidRDefault="00053173" w:rsidP="00366D68">
            <w:pPr>
              <w:adjustRightInd w:val="0"/>
              <w:snapToGrid w:val="0"/>
              <w:ind w:rightChars="-298" w:right="-626"/>
              <w:rPr>
                <w:rFonts w:ascii="仿宋_GB2312" w:eastAsia="仿宋_GB2312"/>
                <w:sz w:val="24"/>
                <w:szCs w:val="24"/>
              </w:rPr>
            </w:pPr>
            <w:r w:rsidRPr="00406988">
              <w:rPr>
                <w:rFonts w:ascii="仿宋_GB2312" w:eastAsia="仿宋_GB2312" w:hint="eastAsia"/>
                <w:sz w:val="24"/>
                <w:szCs w:val="24"/>
              </w:rPr>
              <w:t>分管校领导或校级领导联系人审批：</w:t>
            </w:r>
          </w:p>
          <w:p w:rsidR="00053173" w:rsidRPr="00406988" w:rsidRDefault="00053173" w:rsidP="00366D68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406988" w:rsidRDefault="00053173" w:rsidP="00366D68">
            <w:pPr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406988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A7775E" w:rsidRDefault="00053173" w:rsidP="00366D68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7775E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53173" w:rsidRPr="003422BA" w:rsidTr="00366D68">
        <w:trPr>
          <w:trHeight w:val="219"/>
          <w:tblCellSpacing w:w="0" w:type="dxa"/>
          <w:jc w:val="center"/>
        </w:trPr>
        <w:tc>
          <w:tcPr>
            <w:tcW w:w="44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>
            <w:pPr>
              <w:adjustRightInd w:val="0"/>
              <w:snapToGrid w:val="0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>
            <w:pPr>
              <w:rPr>
                <w:rFonts w:ascii="Times New Roman" w:eastAsia="仿宋_GB2312" w:hAnsi="Times New Roman"/>
                <w:color w:val="000000"/>
              </w:rPr>
            </w:pPr>
            <w:r w:rsidRPr="003422BA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>
            <w:pPr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>
            <w:pPr>
              <w:rPr>
                <w:rFonts w:ascii="Times New Roman" w:eastAsia="仿宋_GB2312" w:hAnsi="Times New Roman"/>
                <w:color w:val="000000"/>
              </w:rPr>
            </w:pPr>
            <w:r w:rsidRPr="003422BA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>
            <w:pPr>
              <w:rPr>
                <w:rFonts w:ascii="Times New Roman" w:eastAsia="仿宋_GB2312" w:hAnsi="Times New Roman"/>
                <w:color w:val="000000"/>
              </w:rPr>
            </w:pPr>
            <w:r w:rsidRPr="003422BA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>
            <w:pPr>
              <w:rPr>
                <w:rFonts w:ascii="Times New Roman" w:eastAsia="仿宋_GB2312" w:hAnsi="Times New Roman"/>
                <w:color w:val="000000"/>
              </w:rPr>
            </w:pPr>
            <w:r w:rsidRPr="003422BA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173" w:rsidRPr="003422BA" w:rsidRDefault="00053173" w:rsidP="00366D68">
            <w:pPr>
              <w:rPr>
                <w:rFonts w:ascii="Times New Roman" w:eastAsia="仿宋_GB2312" w:hAnsi="Times New Roman"/>
                <w:color w:val="000000"/>
              </w:rPr>
            </w:pPr>
            <w:r w:rsidRPr="003422BA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</w:tr>
    </w:tbl>
    <w:p w:rsidR="00053173" w:rsidRPr="00406988" w:rsidRDefault="00053173" w:rsidP="00053173">
      <w:pPr>
        <w:adjustRightInd w:val="0"/>
        <w:snapToGrid w:val="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053173" w:rsidRPr="00406988" w:rsidRDefault="00053173" w:rsidP="00053173">
      <w:pPr>
        <w:adjustRightInd w:val="0"/>
        <w:snapToGrid w:val="0"/>
        <w:spacing w:line="380" w:lineRule="atLeast"/>
        <w:ind w:firstLineChars="1595" w:firstLine="3843"/>
        <w:rPr>
          <w:rFonts w:ascii="Times New Roman" w:eastAsia="仿宋_GB2312" w:hAnsi="Times New Roman" w:cs="Times New Roman"/>
          <w:b/>
          <w:color w:val="000000"/>
          <w:kern w:val="0"/>
          <w:sz w:val="24"/>
          <w:szCs w:val="24"/>
        </w:rPr>
      </w:pPr>
      <w:r w:rsidRPr="00406988">
        <w:rPr>
          <w:rFonts w:ascii="Times New Roman" w:eastAsia="仿宋_GB2312" w:hAnsi="Times New Roman" w:cs="Times New Roman"/>
          <w:b/>
          <w:color w:val="000000"/>
          <w:kern w:val="0"/>
          <w:sz w:val="24"/>
          <w:szCs w:val="24"/>
        </w:rPr>
        <w:t>填表说明</w:t>
      </w:r>
    </w:p>
    <w:p w:rsidR="00053173" w:rsidRPr="00406988" w:rsidRDefault="00053173" w:rsidP="00053173">
      <w:pPr>
        <w:adjustRightInd w:val="0"/>
        <w:snapToGrid w:val="0"/>
        <w:spacing w:line="380" w:lineRule="atLeast"/>
        <w:ind w:left="240" w:hangingChars="100" w:hanging="240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1.</w:t>
      </w: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出差费用原则上不予借款，用公务卡结账，报账时直接还款。</w:t>
      </w:r>
    </w:p>
    <w:p w:rsidR="00053173" w:rsidRPr="00406988" w:rsidRDefault="00053173" w:rsidP="00053173">
      <w:pPr>
        <w:adjustRightInd w:val="0"/>
        <w:snapToGrid w:val="0"/>
        <w:spacing w:line="380" w:lineRule="atLeast"/>
        <w:ind w:left="240" w:hangingChars="100" w:hanging="240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2.</w:t>
      </w: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出差人如需借款，填写本出差审批表一式二份（一份用于借款，一份用于报销）；经财务审核后，在单位批准额度内借款。</w:t>
      </w:r>
    </w:p>
    <w:p w:rsidR="00053173" w:rsidRPr="00406988" w:rsidRDefault="00053173" w:rsidP="00053173">
      <w:pPr>
        <w:adjustRightInd w:val="0"/>
        <w:snapToGrid w:val="0"/>
        <w:spacing w:line="380" w:lineRule="atLeast"/>
        <w:ind w:left="240" w:hangingChars="100" w:hanging="240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3.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机关部处室、直属单位的正职干部出差须经分管校领导审批；院长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(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主任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) 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、书记出差，原则上实行院长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(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主任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) 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、书记相互审批；如学院书记、院长一同出差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,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则由校级领导联系人审批；单位副职干部出差由正职负责人审批；一般工作人员出差由所在单位负责人审批。</w:t>
      </w:r>
    </w:p>
    <w:p w:rsidR="00053173" w:rsidRDefault="00053173" w:rsidP="00053173">
      <w:pPr>
        <w:adjustRightInd w:val="0"/>
        <w:snapToGrid w:val="0"/>
        <w:spacing w:line="380" w:lineRule="atLeast"/>
        <w:ind w:left="240" w:hangingChars="100" w:hanging="240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4</w:t>
      </w: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．使用学校专项或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科研经费出差</w:t>
      </w: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的，</w:t>
      </w:r>
      <w:r w:rsidRPr="00406988">
        <w:rPr>
          <w:rFonts w:ascii="Times New Roman" w:eastAsia="仿宋_GB2312" w:hAnsi="Times New Roman" w:cs="Times New Roman"/>
          <w:kern w:val="0"/>
          <w:sz w:val="24"/>
          <w:szCs w:val="24"/>
        </w:rPr>
        <w:t>出差人员为项目负责人的，由所在单位负责人审批；</w:t>
      </w: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其他人员由项目负责人审批。</w:t>
      </w:r>
      <w:r w:rsidRPr="00406988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EB65AE" w:rsidRPr="00053173" w:rsidRDefault="00EB65AE"/>
    <w:sectPr w:rsidR="00EB65AE" w:rsidRPr="00053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73"/>
    <w:rsid w:val="00053173"/>
    <w:rsid w:val="00E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SYSU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LiuQing</dc:creator>
  <cp:lastModifiedBy>LiuQing</cp:lastModifiedBy>
  <cp:revision>1</cp:revision>
  <dcterms:created xsi:type="dcterms:W3CDTF">2014-10-24T03:33:00Z</dcterms:created>
  <dcterms:modified xsi:type="dcterms:W3CDTF">2014-10-24T03:34:00Z</dcterms:modified>
</cp:coreProperties>
</file>