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62" w:rsidRPr="00714C75" w:rsidRDefault="003B297F" w:rsidP="00C32726">
      <w:pPr>
        <w:pStyle w:val="1"/>
        <w:adjustRightInd w:val="0"/>
        <w:snapToGrid w:val="0"/>
        <w:spacing w:before="120" w:after="0" w:line="480" w:lineRule="auto"/>
        <w:jc w:val="center"/>
        <w:rPr>
          <w:rFonts w:ascii="仿宋" w:eastAsia="仿宋" w:hAnsi="仿宋"/>
          <w:sz w:val="32"/>
          <w:szCs w:val="32"/>
          <w:u w:val="single"/>
        </w:rPr>
      </w:pPr>
      <w:r w:rsidRPr="00714C7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7427D" w:rsidRPr="00714C75">
        <w:rPr>
          <w:rFonts w:ascii="仿宋" w:eastAsia="仿宋" w:hAnsi="仿宋" w:hint="eastAsia"/>
          <w:sz w:val="32"/>
          <w:szCs w:val="32"/>
          <w:u w:val="single"/>
        </w:rPr>
        <w:t>经济学系</w:t>
      </w:r>
      <w:r w:rsidR="00FB500B" w:rsidRPr="00714C75">
        <w:rPr>
          <w:rFonts w:ascii="仿宋" w:eastAsia="仿宋" w:hAnsi="仿宋" w:hint="eastAsia"/>
          <w:sz w:val="32"/>
          <w:szCs w:val="32"/>
          <w:u w:val="single"/>
        </w:rPr>
        <w:t>“</w:t>
      </w:r>
      <w:r w:rsidR="002E4862" w:rsidRPr="00714C75">
        <w:rPr>
          <w:rFonts w:ascii="仿宋" w:eastAsia="仿宋" w:hAnsi="仿宋" w:hint="eastAsia"/>
          <w:sz w:val="32"/>
          <w:szCs w:val="32"/>
          <w:u w:val="single"/>
        </w:rPr>
        <w:t>未来学术之星”</w:t>
      </w:r>
      <w:r w:rsidRPr="00714C75">
        <w:rPr>
          <w:rFonts w:ascii="仿宋" w:eastAsia="仿宋" w:hAnsi="仿宋" w:hint="eastAsia"/>
          <w:sz w:val="32"/>
          <w:szCs w:val="32"/>
          <w:u w:val="single"/>
        </w:rPr>
        <w:t>招募计划</w:t>
      </w:r>
    </w:p>
    <w:p w:rsidR="00FB500B" w:rsidRDefault="0017427D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为了激发岭南学院本科生的研究潜力，提升同学们的</w:t>
      </w:r>
      <w:r w:rsidR="00FB500B" w:rsidRPr="00FB500B">
        <w:rPr>
          <w:rFonts w:ascii="楷体" w:eastAsia="楷体" w:hAnsi="楷体" w:hint="eastAsia"/>
          <w:sz w:val="24"/>
        </w:rPr>
        <w:t>学术素养</w:t>
      </w:r>
      <w:r>
        <w:rPr>
          <w:rFonts w:ascii="楷体" w:eastAsia="楷体" w:hAnsi="楷体" w:hint="eastAsia"/>
          <w:sz w:val="24"/>
        </w:rPr>
        <w:t>以及在求职和</w:t>
      </w:r>
      <w:r w:rsidR="00FB500B">
        <w:rPr>
          <w:rFonts w:ascii="楷体" w:eastAsia="楷体" w:hAnsi="楷体" w:hint="eastAsia"/>
          <w:sz w:val="24"/>
        </w:rPr>
        <w:t>升学申请中的竞争力</w:t>
      </w:r>
      <w:r>
        <w:rPr>
          <w:rFonts w:ascii="楷体" w:eastAsia="楷体" w:hAnsi="楷体" w:hint="eastAsia"/>
          <w:sz w:val="24"/>
        </w:rPr>
        <w:t>，经济学系</w:t>
      </w:r>
      <w:r w:rsidR="00970582">
        <w:rPr>
          <w:rFonts w:ascii="楷体" w:eastAsia="楷体" w:hAnsi="楷体" w:hint="eastAsia"/>
          <w:sz w:val="24"/>
        </w:rPr>
        <w:t>从2</w:t>
      </w:r>
      <w:r w:rsidR="00970582">
        <w:rPr>
          <w:rFonts w:ascii="楷体" w:eastAsia="楷体" w:hAnsi="楷体"/>
          <w:sz w:val="24"/>
        </w:rPr>
        <w:t>018</w:t>
      </w:r>
      <w:r w:rsidR="00970582">
        <w:rPr>
          <w:rFonts w:ascii="楷体" w:eastAsia="楷体" w:hAnsi="楷体" w:hint="eastAsia"/>
          <w:sz w:val="24"/>
        </w:rPr>
        <w:t>年开始启动了“未来学术之星”培养计划，从大三的同学中招募对学术研究有兴趣，或有志于学术研究的同学参与到该计划中。</w:t>
      </w:r>
      <w:r w:rsidR="00076C71">
        <w:rPr>
          <w:rFonts w:ascii="楷体" w:eastAsia="楷体" w:hAnsi="楷体" w:hint="eastAsia"/>
          <w:sz w:val="24"/>
        </w:rPr>
        <w:t>根据目前掌握的信息，第一届学员在研究生推免中表现抢眼，很多同学被北京大学、清华大学、香港中文大学（深圳）等名校录取。</w:t>
      </w:r>
    </w:p>
    <w:p w:rsidR="00970582" w:rsidRPr="00FB500B" w:rsidRDefault="00076C7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第二届“未来学术之星”学员招募计划</w:t>
      </w:r>
      <w:r w:rsidR="00F27614">
        <w:rPr>
          <w:rFonts w:ascii="楷体" w:eastAsia="楷体" w:hAnsi="楷体" w:hint="eastAsia"/>
          <w:sz w:val="24"/>
        </w:rPr>
        <w:t>现</w:t>
      </w:r>
      <w:r>
        <w:rPr>
          <w:rFonts w:ascii="楷体" w:eastAsia="楷体" w:hAnsi="楷体" w:hint="eastAsia"/>
          <w:sz w:val="24"/>
        </w:rPr>
        <w:t>隆重推出，欢迎大三的同学踊跃报名。</w:t>
      </w:r>
    </w:p>
    <w:p w:rsidR="00FC7DB1" w:rsidRPr="00FC7DB1" w:rsidRDefault="00FC7DB1" w:rsidP="00FB500B">
      <w:pPr>
        <w:pStyle w:val="2"/>
        <w:adjustRightInd w:val="0"/>
        <w:snapToGrid w:val="0"/>
        <w:spacing w:before="0" w:after="0" w:line="440" w:lineRule="exact"/>
        <w:rPr>
          <w:rFonts w:ascii="仿宋" w:eastAsia="仿宋" w:hAnsi="仿宋"/>
          <w:sz w:val="24"/>
          <w:szCs w:val="24"/>
        </w:rPr>
      </w:pPr>
      <w:r w:rsidRPr="00FC7DB1">
        <w:rPr>
          <w:rFonts w:ascii="仿宋" w:eastAsia="仿宋" w:hAnsi="仿宋" w:hint="eastAsia"/>
          <w:sz w:val="24"/>
          <w:szCs w:val="24"/>
        </w:rPr>
        <w:t>一、</w:t>
      </w:r>
      <w:r w:rsidR="002E4862" w:rsidRPr="00FC7DB1">
        <w:rPr>
          <w:rFonts w:ascii="仿宋" w:eastAsia="仿宋" w:hAnsi="仿宋" w:hint="eastAsia"/>
          <w:sz w:val="24"/>
          <w:szCs w:val="24"/>
        </w:rPr>
        <w:t>宗旨</w:t>
      </w:r>
    </w:p>
    <w:p w:rsidR="002E4862" w:rsidRPr="00FC7DB1" w:rsidRDefault="002E4862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利用当前学院的</w:t>
      </w:r>
      <w:r w:rsidRPr="00714C75">
        <w:rPr>
          <w:rFonts w:ascii="楷体" w:eastAsia="楷体" w:hAnsi="楷体" w:hint="eastAsia"/>
          <w:sz w:val="24"/>
        </w:rPr>
        <w:t>科研</w:t>
      </w:r>
      <w:r w:rsidRPr="00FC7DB1">
        <w:rPr>
          <w:rFonts w:ascii="仿宋" w:eastAsia="仿宋" w:hAnsi="仿宋" w:hint="eastAsia"/>
          <w:sz w:val="24"/>
        </w:rPr>
        <w:t>队伍和一流的研究平台来培养热爱经济学的优秀本科生，通过导师的指导和科研团队的合作，使之提升优秀本科生科研素质、激发本科生研究潜力、鼓励其创新精神。</w:t>
      </w:r>
    </w:p>
    <w:p w:rsidR="002E4862" w:rsidRPr="00FC7DB1" w:rsidRDefault="00FC7DB1" w:rsidP="00FB500B">
      <w:pPr>
        <w:pStyle w:val="2"/>
        <w:adjustRightInd w:val="0"/>
        <w:snapToGrid w:val="0"/>
        <w:spacing w:before="0" w:after="0" w:line="440" w:lineRule="exact"/>
        <w:rPr>
          <w:rFonts w:ascii="仿宋" w:eastAsia="仿宋" w:hAnsi="仿宋"/>
          <w:sz w:val="24"/>
          <w:szCs w:val="24"/>
        </w:rPr>
      </w:pPr>
      <w:r w:rsidRPr="00FC7DB1">
        <w:rPr>
          <w:rFonts w:ascii="仿宋" w:eastAsia="仿宋" w:hAnsi="仿宋" w:hint="eastAsia"/>
          <w:sz w:val="24"/>
          <w:szCs w:val="24"/>
        </w:rPr>
        <w:t>二、</w:t>
      </w:r>
      <w:r w:rsidR="002E4862" w:rsidRPr="00FC7DB1">
        <w:rPr>
          <w:rFonts w:ascii="仿宋" w:eastAsia="仿宋" w:hAnsi="仿宋" w:hint="eastAsia"/>
          <w:sz w:val="24"/>
          <w:szCs w:val="24"/>
        </w:rPr>
        <w:t>目标</w:t>
      </w:r>
    </w:p>
    <w:p w:rsidR="002E4862" w:rsidRPr="00FC7DB1" w:rsidRDefault="002E4862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（1）培养本科生的经济学学术素养，挖掘学术潜力，</w:t>
      </w:r>
      <w:r w:rsidR="00FC7DB1" w:rsidRPr="00B77D12">
        <w:rPr>
          <w:rFonts w:ascii="仿宋" w:eastAsia="仿宋" w:hAnsi="仿宋" w:hint="eastAsia"/>
          <w:b/>
          <w:sz w:val="24"/>
        </w:rPr>
        <w:t>有效</w:t>
      </w:r>
      <w:r w:rsidRPr="00B77D12">
        <w:rPr>
          <w:rFonts w:ascii="仿宋" w:eastAsia="仿宋" w:hAnsi="仿宋" w:hint="eastAsia"/>
          <w:b/>
          <w:sz w:val="24"/>
        </w:rPr>
        <w:t>提高</w:t>
      </w:r>
      <w:r w:rsidR="00FC7DB1" w:rsidRPr="00B77D12">
        <w:rPr>
          <w:rFonts w:ascii="仿宋" w:eastAsia="仿宋" w:hAnsi="仿宋" w:hint="eastAsia"/>
          <w:b/>
          <w:sz w:val="24"/>
        </w:rPr>
        <w:t>其在</w:t>
      </w:r>
      <w:r w:rsidR="0017427D">
        <w:rPr>
          <w:rFonts w:ascii="仿宋" w:eastAsia="仿宋" w:hAnsi="仿宋" w:hint="eastAsia"/>
          <w:b/>
          <w:sz w:val="24"/>
        </w:rPr>
        <w:t>求职和</w:t>
      </w:r>
      <w:r w:rsidR="00FC7DB1" w:rsidRPr="00B77D12">
        <w:rPr>
          <w:rFonts w:ascii="仿宋" w:eastAsia="仿宋" w:hAnsi="仿宋" w:hint="eastAsia"/>
          <w:b/>
          <w:sz w:val="24"/>
        </w:rPr>
        <w:t>升学申请中的竞争力</w:t>
      </w:r>
      <w:r w:rsidR="00FC7DB1" w:rsidRPr="00FC7DB1">
        <w:rPr>
          <w:rFonts w:ascii="仿宋" w:eastAsia="仿宋" w:hAnsi="仿宋" w:hint="eastAsia"/>
          <w:sz w:val="24"/>
        </w:rPr>
        <w:t>；</w:t>
      </w:r>
    </w:p>
    <w:p w:rsidR="002E4862" w:rsidRPr="00FC7DB1" w:rsidRDefault="002E4862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（2）本科生可以运用已学的知识和方法来从事初步的科研活动，</w:t>
      </w:r>
      <w:r w:rsidR="00B77D12" w:rsidRPr="00FC7DB1">
        <w:rPr>
          <w:rFonts w:ascii="仿宋" w:eastAsia="仿宋" w:hAnsi="仿宋" w:hint="eastAsia"/>
          <w:sz w:val="24"/>
        </w:rPr>
        <w:t>实现从学习到研究的转变</w:t>
      </w:r>
      <w:r w:rsidR="00B77D12">
        <w:rPr>
          <w:rFonts w:ascii="仿宋" w:eastAsia="仿宋" w:hAnsi="仿宋" w:hint="eastAsia"/>
          <w:sz w:val="24"/>
        </w:rPr>
        <w:t>，</w:t>
      </w:r>
      <w:r w:rsidRPr="00FC7DB1">
        <w:rPr>
          <w:rFonts w:ascii="仿宋" w:eastAsia="仿宋" w:hAnsi="仿宋" w:hint="eastAsia"/>
          <w:sz w:val="24"/>
        </w:rPr>
        <w:t>更多地</w:t>
      </w:r>
      <w:r w:rsidRPr="00B77D12">
        <w:rPr>
          <w:rFonts w:ascii="仿宋" w:eastAsia="仿宋" w:hAnsi="仿宋" w:hint="eastAsia"/>
          <w:b/>
          <w:sz w:val="24"/>
        </w:rPr>
        <w:t>了解各学科前沿研究领域</w:t>
      </w:r>
      <w:r w:rsidRPr="00FC7DB1">
        <w:rPr>
          <w:rFonts w:ascii="仿宋" w:eastAsia="仿宋" w:hAnsi="仿宋" w:hint="eastAsia"/>
          <w:sz w:val="24"/>
        </w:rPr>
        <w:t>；</w:t>
      </w:r>
    </w:p>
    <w:p w:rsidR="00FC7DB1" w:rsidRPr="00FC7DB1" w:rsidRDefault="002E4862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（3）通过此计划可以使师生之间形成亲密的“师徒”及“伙伴”关系，为</w:t>
      </w:r>
      <w:r w:rsidRPr="00B77D12">
        <w:rPr>
          <w:rFonts w:ascii="仿宋" w:eastAsia="仿宋" w:hAnsi="仿宋" w:hint="eastAsia"/>
          <w:b/>
          <w:sz w:val="24"/>
        </w:rPr>
        <w:t>将来继续从事相关学科研究提供了更多的合作机会</w:t>
      </w:r>
      <w:r w:rsidR="00FC7DB1" w:rsidRPr="00FC7DB1">
        <w:rPr>
          <w:rFonts w:ascii="仿宋" w:eastAsia="仿宋" w:hAnsi="仿宋" w:hint="eastAsia"/>
          <w:sz w:val="24"/>
        </w:rPr>
        <w:t>；</w:t>
      </w:r>
    </w:p>
    <w:p w:rsidR="00FC7DB1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（</w:t>
      </w:r>
      <w:r w:rsidR="00B77D12">
        <w:rPr>
          <w:rFonts w:ascii="仿宋" w:eastAsia="仿宋" w:hAnsi="仿宋"/>
          <w:sz w:val="24"/>
        </w:rPr>
        <w:t>4</w:t>
      </w:r>
      <w:r w:rsidRPr="00FC7DB1">
        <w:rPr>
          <w:rFonts w:ascii="仿宋" w:eastAsia="仿宋" w:hAnsi="仿宋" w:hint="eastAsia"/>
          <w:sz w:val="24"/>
        </w:rPr>
        <w:t>）让本科生尽早参与科研，在教师的指导下进行探索、研究和发现，培养</w:t>
      </w:r>
      <w:r w:rsidRPr="00B77D12">
        <w:rPr>
          <w:rFonts w:ascii="仿宋" w:eastAsia="仿宋" w:hAnsi="仿宋" w:hint="eastAsia"/>
          <w:b/>
          <w:sz w:val="24"/>
        </w:rPr>
        <w:t>创新意识，锻炼交流能力、独立工作能力和团队精神</w:t>
      </w:r>
      <w:r w:rsidRPr="00FC7DB1">
        <w:rPr>
          <w:rFonts w:ascii="仿宋" w:eastAsia="仿宋" w:hAnsi="仿宋" w:hint="eastAsia"/>
          <w:sz w:val="24"/>
        </w:rPr>
        <w:t>。</w:t>
      </w:r>
    </w:p>
    <w:p w:rsidR="009A42BB" w:rsidRDefault="009A42BB" w:rsidP="009A42BB">
      <w:pPr>
        <w:pStyle w:val="2"/>
        <w:adjustRightInd w:val="0"/>
        <w:snapToGrid w:val="0"/>
        <w:spacing w:before="0" w:after="0" w:line="440" w:lineRule="exact"/>
        <w:rPr>
          <w:rFonts w:ascii="仿宋" w:eastAsia="仿宋" w:hAnsi="仿宋"/>
          <w:sz w:val="24"/>
          <w:szCs w:val="24"/>
        </w:rPr>
      </w:pPr>
      <w:r w:rsidRPr="009A42BB">
        <w:rPr>
          <w:rFonts w:ascii="仿宋" w:eastAsia="仿宋" w:hAnsi="仿宋" w:hint="eastAsia"/>
          <w:sz w:val="24"/>
          <w:szCs w:val="24"/>
        </w:rPr>
        <w:t>三、招募对象</w:t>
      </w:r>
    </w:p>
    <w:p w:rsidR="003018B0" w:rsidRPr="00714C75" w:rsidRDefault="003018B0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  <w:u w:val="single"/>
        </w:rPr>
      </w:pPr>
      <w:r w:rsidRPr="00714C75">
        <w:rPr>
          <w:rFonts w:ascii="仿宋" w:eastAsia="仿宋" w:hAnsi="仿宋" w:hint="eastAsia"/>
          <w:sz w:val="24"/>
        </w:rPr>
        <w:t>对经济学理论或者经济话题感兴趣的岭南学院</w:t>
      </w:r>
      <w:r w:rsidRPr="00F27614">
        <w:rPr>
          <w:rFonts w:ascii="仿宋" w:eastAsia="仿宋" w:hAnsi="仿宋" w:hint="eastAsia"/>
          <w:b/>
          <w:bCs/>
          <w:sz w:val="24"/>
          <w:u w:val="single"/>
        </w:rPr>
        <w:t>2</w:t>
      </w:r>
      <w:r w:rsidRPr="00F27614">
        <w:rPr>
          <w:rFonts w:ascii="仿宋" w:eastAsia="仿宋" w:hAnsi="仿宋"/>
          <w:b/>
          <w:bCs/>
          <w:sz w:val="24"/>
          <w:u w:val="single"/>
        </w:rPr>
        <w:t>01</w:t>
      </w:r>
      <w:r w:rsidR="00F27614" w:rsidRPr="00F27614">
        <w:rPr>
          <w:rFonts w:ascii="仿宋" w:eastAsia="仿宋" w:hAnsi="仿宋"/>
          <w:b/>
          <w:bCs/>
          <w:sz w:val="24"/>
          <w:u w:val="single"/>
        </w:rPr>
        <w:t>7</w:t>
      </w:r>
      <w:r w:rsidRPr="00F27614">
        <w:rPr>
          <w:rFonts w:ascii="仿宋" w:eastAsia="仿宋" w:hAnsi="仿宋" w:hint="eastAsia"/>
          <w:b/>
          <w:bCs/>
          <w:sz w:val="24"/>
          <w:u w:val="single"/>
        </w:rPr>
        <w:t>级（大</w:t>
      </w:r>
      <w:r w:rsidR="00F27614" w:rsidRPr="00F27614">
        <w:rPr>
          <w:rFonts w:ascii="仿宋" w:eastAsia="仿宋" w:hAnsi="仿宋" w:hint="eastAsia"/>
          <w:b/>
          <w:bCs/>
          <w:sz w:val="24"/>
          <w:u w:val="single"/>
        </w:rPr>
        <w:t>三</w:t>
      </w:r>
      <w:r w:rsidRPr="00F27614">
        <w:rPr>
          <w:rFonts w:ascii="仿宋" w:eastAsia="仿宋" w:hAnsi="仿宋" w:hint="eastAsia"/>
          <w:b/>
          <w:bCs/>
          <w:sz w:val="24"/>
          <w:u w:val="single"/>
        </w:rPr>
        <w:t>）在读本科生</w:t>
      </w:r>
      <w:r w:rsidR="0017427D" w:rsidRPr="00714C75">
        <w:rPr>
          <w:rFonts w:ascii="仿宋" w:eastAsia="仿宋" w:hAnsi="仿宋" w:hint="eastAsia"/>
          <w:sz w:val="24"/>
          <w:u w:val="single"/>
        </w:rPr>
        <w:t>。</w:t>
      </w:r>
    </w:p>
    <w:p w:rsidR="00FC7DB1" w:rsidRPr="00FC7DB1" w:rsidRDefault="0017427D" w:rsidP="00FB500B">
      <w:pPr>
        <w:pStyle w:val="2"/>
        <w:adjustRightInd w:val="0"/>
        <w:snapToGrid w:val="0"/>
        <w:spacing w:before="0" w:after="0" w:line="44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四、实施</w:t>
      </w:r>
      <w:r w:rsidR="00FC7DB1" w:rsidRPr="00FC7DB1">
        <w:rPr>
          <w:rFonts w:ascii="仿宋" w:eastAsia="仿宋" w:hAnsi="仿宋" w:hint="eastAsia"/>
          <w:sz w:val="24"/>
          <w:szCs w:val="24"/>
        </w:rPr>
        <w:t>方案</w:t>
      </w:r>
    </w:p>
    <w:p w:rsidR="00FC7DB1" w:rsidRPr="00C32726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楷体" w:eastAsia="楷体" w:hAnsi="楷体"/>
          <w:sz w:val="24"/>
        </w:rPr>
      </w:pPr>
      <w:r w:rsidRPr="00C32726">
        <w:rPr>
          <w:rFonts w:ascii="楷体" w:eastAsia="楷体" w:hAnsi="楷体" w:hint="eastAsia"/>
          <w:sz w:val="24"/>
        </w:rPr>
        <w:t>实施周期以一年为单位，</w:t>
      </w:r>
      <w:r w:rsidR="00AF51B0" w:rsidRPr="00C32726">
        <w:rPr>
          <w:rFonts w:ascii="楷体" w:eastAsia="楷体" w:hAnsi="楷体" w:hint="eastAsia"/>
          <w:sz w:val="24"/>
        </w:rPr>
        <w:t>相关活动内容会通过微信公众号等平台进行推送。</w:t>
      </w:r>
      <w:r w:rsidRPr="00C32726">
        <w:rPr>
          <w:rFonts w:ascii="楷体" w:eastAsia="楷体" w:hAnsi="楷体" w:hint="eastAsia"/>
          <w:sz w:val="24"/>
        </w:rPr>
        <w:t>具体实施步骤</w:t>
      </w:r>
      <w:r w:rsidR="00FB500B" w:rsidRPr="00C32726">
        <w:rPr>
          <w:rFonts w:ascii="楷体" w:eastAsia="楷体" w:hAnsi="楷体" w:hint="eastAsia"/>
          <w:sz w:val="24"/>
        </w:rPr>
        <w:t>和时间表</w:t>
      </w:r>
      <w:r w:rsidRPr="00C32726">
        <w:rPr>
          <w:rFonts w:ascii="楷体" w:eastAsia="楷体" w:hAnsi="楷体" w:hint="eastAsia"/>
          <w:sz w:val="24"/>
        </w:rPr>
        <w:t>包括：</w:t>
      </w:r>
    </w:p>
    <w:p w:rsidR="00F5179E" w:rsidRPr="00C32726" w:rsidRDefault="00F5179E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楷体" w:eastAsia="楷体" w:hAnsi="楷体"/>
          <w:sz w:val="24"/>
        </w:rPr>
      </w:pPr>
      <w:r w:rsidRPr="00C32726">
        <w:rPr>
          <w:rFonts w:ascii="楷体" w:eastAsia="楷体" w:hAnsi="楷体" w:hint="eastAsia"/>
          <w:sz w:val="24"/>
        </w:rPr>
        <w:t>（一）招募阶段</w:t>
      </w:r>
    </w:p>
    <w:p w:rsidR="00FC7DB1" w:rsidRPr="00C32726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仿宋" w:eastAsia="仿宋" w:hAnsi="仿宋" w:hint="eastAsia"/>
          <w:sz w:val="24"/>
        </w:rPr>
        <w:t>（1）在经济学系现有</w:t>
      </w:r>
      <w:r w:rsidR="0017427D" w:rsidRPr="00C32726">
        <w:rPr>
          <w:rFonts w:ascii="仿宋" w:eastAsia="仿宋" w:hAnsi="仿宋" w:hint="eastAsia"/>
          <w:sz w:val="24"/>
        </w:rPr>
        <w:t>老师</w:t>
      </w:r>
      <w:r w:rsidRPr="00C32726">
        <w:rPr>
          <w:rFonts w:ascii="仿宋" w:eastAsia="仿宋" w:hAnsi="仿宋" w:hint="eastAsia"/>
          <w:sz w:val="24"/>
        </w:rPr>
        <w:t>中征询意向，形成导师招募计划意向书</w:t>
      </w:r>
      <w:r w:rsidR="0017427D" w:rsidRPr="00C32726">
        <w:rPr>
          <w:rFonts w:ascii="仿宋" w:eastAsia="仿宋" w:hAnsi="仿宋" w:hint="eastAsia"/>
          <w:sz w:val="24"/>
        </w:rPr>
        <w:t>（见附件）</w:t>
      </w:r>
      <w:r w:rsidRPr="00C32726">
        <w:rPr>
          <w:rFonts w:ascii="仿宋" w:eastAsia="仿宋" w:hAnsi="仿宋" w:hint="eastAsia"/>
          <w:sz w:val="24"/>
        </w:rPr>
        <w:t>——</w:t>
      </w:r>
      <w:r w:rsidR="00F5179E" w:rsidRPr="00C32726">
        <w:rPr>
          <w:rFonts w:ascii="仿宋" w:eastAsia="仿宋" w:hAnsi="仿宋"/>
          <w:sz w:val="24"/>
        </w:rPr>
        <w:t>9</w:t>
      </w:r>
      <w:r w:rsidRPr="00C32726">
        <w:rPr>
          <w:rFonts w:ascii="仿宋" w:eastAsia="仿宋" w:hAnsi="仿宋" w:hint="eastAsia"/>
          <w:sz w:val="24"/>
        </w:rPr>
        <w:t>月；</w:t>
      </w:r>
    </w:p>
    <w:p w:rsidR="00FC7DB1" w:rsidRPr="00C32726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仿宋" w:eastAsia="仿宋" w:hAnsi="仿宋" w:hint="eastAsia"/>
          <w:sz w:val="24"/>
        </w:rPr>
        <w:t>（2）</w:t>
      </w:r>
      <w:r w:rsidR="00F571EB" w:rsidRPr="00C32726">
        <w:rPr>
          <w:rFonts w:ascii="仿宋" w:eastAsia="仿宋" w:hAnsi="仿宋" w:hint="eastAsia"/>
          <w:sz w:val="24"/>
        </w:rPr>
        <w:t>面向大</w:t>
      </w:r>
      <w:r w:rsidR="00F5179E" w:rsidRPr="00C32726">
        <w:rPr>
          <w:rFonts w:ascii="仿宋" w:eastAsia="仿宋" w:hAnsi="仿宋" w:hint="eastAsia"/>
          <w:sz w:val="24"/>
        </w:rPr>
        <w:t>三</w:t>
      </w:r>
      <w:r w:rsidRPr="00C32726">
        <w:rPr>
          <w:rFonts w:ascii="仿宋" w:eastAsia="仿宋" w:hAnsi="仿宋" w:hint="eastAsia"/>
          <w:sz w:val="24"/>
        </w:rPr>
        <w:t>本科生发布老师的研究助理招募意向及要求——</w:t>
      </w:r>
      <w:r w:rsidR="00F5179E" w:rsidRPr="00C32726">
        <w:rPr>
          <w:rFonts w:ascii="仿宋" w:eastAsia="仿宋" w:hAnsi="仿宋"/>
          <w:sz w:val="24"/>
        </w:rPr>
        <w:t>9</w:t>
      </w:r>
      <w:r w:rsidRPr="00C32726">
        <w:rPr>
          <w:rFonts w:ascii="仿宋" w:eastAsia="仿宋" w:hAnsi="仿宋" w:hint="eastAsia"/>
          <w:sz w:val="24"/>
        </w:rPr>
        <w:t>月；</w:t>
      </w:r>
    </w:p>
    <w:p w:rsidR="00FC7DB1" w:rsidRPr="00C32726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仿宋" w:eastAsia="仿宋" w:hAnsi="仿宋" w:hint="eastAsia"/>
          <w:sz w:val="24"/>
        </w:rPr>
        <w:t>（3）经师生沟通交流后形成“一对一”或者“一对多”指导计划，在经济学系备案——</w:t>
      </w:r>
      <w:r w:rsidR="00F5179E" w:rsidRPr="00C32726">
        <w:rPr>
          <w:rFonts w:ascii="仿宋" w:eastAsia="仿宋" w:hAnsi="仿宋" w:hint="eastAsia"/>
          <w:sz w:val="24"/>
        </w:rPr>
        <w:t>9</w:t>
      </w:r>
      <w:r w:rsidRPr="00C32726">
        <w:rPr>
          <w:rFonts w:ascii="仿宋" w:eastAsia="仿宋" w:hAnsi="仿宋" w:hint="eastAsia"/>
          <w:sz w:val="24"/>
        </w:rPr>
        <w:t>月底；</w:t>
      </w:r>
    </w:p>
    <w:p w:rsidR="00F5179E" w:rsidRPr="00C32726" w:rsidRDefault="00F5179E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楷体" w:eastAsia="楷体" w:hAnsi="楷体"/>
          <w:sz w:val="24"/>
        </w:rPr>
      </w:pPr>
      <w:r w:rsidRPr="00C32726">
        <w:rPr>
          <w:rFonts w:ascii="楷体" w:eastAsia="楷体" w:hAnsi="楷体" w:hint="eastAsia"/>
          <w:sz w:val="24"/>
        </w:rPr>
        <w:t>（二）</w:t>
      </w:r>
      <w:r w:rsidR="00F95624" w:rsidRPr="00C32726">
        <w:rPr>
          <w:rFonts w:ascii="楷体" w:eastAsia="楷体" w:hAnsi="楷体" w:hint="eastAsia"/>
          <w:sz w:val="24"/>
        </w:rPr>
        <w:t>学术素养训练营</w:t>
      </w:r>
    </w:p>
    <w:p w:rsidR="00F5179E" w:rsidRPr="00C32726" w:rsidRDefault="00F5179E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仿宋" w:eastAsia="仿宋" w:hAnsi="仿宋" w:hint="eastAsia"/>
          <w:sz w:val="24"/>
        </w:rPr>
        <w:t>（1）所有参与的导师组成导师组，由每位导师指定1</w:t>
      </w:r>
      <w:r w:rsidRPr="00C32726">
        <w:rPr>
          <w:rFonts w:ascii="仿宋" w:eastAsia="仿宋" w:hAnsi="仿宋"/>
          <w:sz w:val="24"/>
        </w:rPr>
        <w:t>-2</w:t>
      </w:r>
      <w:r w:rsidRPr="00C32726">
        <w:rPr>
          <w:rFonts w:ascii="仿宋" w:eastAsia="仿宋" w:hAnsi="仿宋" w:hint="eastAsia"/>
          <w:sz w:val="24"/>
        </w:rPr>
        <w:t>篇本领域的经典或前沿文献，全部学员参与文献阅读；</w:t>
      </w:r>
    </w:p>
    <w:p w:rsidR="00F5179E" w:rsidRPr="00C32726" w:rsidRDefault="00F5179E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仿宋" w:eastAsia="仿宋" w:hAnsi="仿宋" w:hint="eastAsia"/>
          <w:sz w:val="24"/>
        </w:rPr>
        <w:t>（2）学员进行文献研读——1</w:t>
      </w:r>
      <w:r w:rsidRPr="00C32726">
        <w:rPr>
          <w:rFonts w:ascii="仿宋" w:eastAsia="仿宋" w:hAnsi="仿宋"/>
          <w:sz w:val="24"/>
        </w:rPr>
        <w:t>-2</w:t>
      </w:r>
      <w:r w:rsidRPr="00C32726">
        <w:rPr>
          <w:rFonts w:ascii="仿宋" w:eastAsia="仿宋" w:hAnsi="仿宋" w:hint="eastAsia"/>
          <w:sz w:val="24"/>
        </w:rPr>
        <w:t>周；</w:t>
      </w:r>
    </w:p>
    <w:p w:rsidR="00AF51B0" w:rsidRPr="00C32726" w:rsidRDefault="00F5179E" w:rsidP="00AF51B0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仿宋" w:eastAsia="仿宋" w:hAnsi="仿宋" w:hint="eastAsia"/>
          <w:sz w:val="24"/>
        </w:rPr>
        <w:lastRenderedPageBreak/>
        <w:t>（2）文献研读报告会：学员对文献进行研读并向所有成员进行报告，该文献的指定老师进行现场点评指导——每周一篇；</w:t>
      </w:r>
      <w:r w:rsidR="00AF51B0" w:rsidRPr="00C32726">
        <w:rPr>
          <w:rFonts w:ascii="仿宋" w:eastAsia="仿宋" w:hAnsi="仿宋" w:hint="eastAsia"/>
          <w:sz w:val="24"/>
        </w:rPr>
        <w:t xml:space="preserve"> </w:t>
      </w:r>
    </w:p>
    <w:p w:rsidR="00F5179E" w:rsidRPr="00C32726" w:rsidRDefault="00F5179E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C32726">
        <w:rPr>
          <w:rFonts w:ascii="楷体" w:eastAsia="楷体" w:hAnsi="楷体" w:hint="eastAsia"/>
          <w:sz w:val="24"/>
        </w:rPr>
        <w:t>（三）导师分类指导阶段</w:t>
      </w:r>
    </w:p>
    <w:p w:rsidR="00FC7DB1" w:rsidRPr="00FC7DB1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（</w:t>
      </w:r>
      <w:r w:rsidRPr="00FC7DB1">
        <w:rPr>
          <w:rFonts w:ascii="仿宋" w:eastAsia="仿宋" w:hAnsi="仿宋"/>
          <w:sz w:val="24"/>
        </w:rPr>
        <w:t>4</w:t>
      </w:r>
      <w:r w:rsidRPr="00FC7DB1">
        <w:rPr>
          <w:rFonts w:ascii="仿宋" w:eastAsia="仿宋" w:hAnsi="仿宋" w:hint="eastAsia"/>
          <w:sz w:val="24"/>
        </w:rPr>
        <w:t>）</w:t>
      </w:r>
      <w:r w:rsidR="00F5179E">
        <w:rPr>
          <w:rFonts w:ascii="仿宋" w:eastAsia="仿宋" w:hAnsi="仿宋" w:hint="eastAsia"/>
          <w:sz w:val="24"/>
        </w:rPr>
        <w:t>成员按照最初的意向进入导师的研究团队，</w:t>
      </w:r>
      <w:r w:rsidRPr="00FC7DB1">
        <w:rPr>
          <w:rFonts w:ascii="仿宋" w:eastAsia="仿宋" w:hAnsi="仿宋" w:hint="eastAsia"/>
          <w:sz w:val="24"/>
        </w:rPr>
        <w:t>在导师的指导下开展研究工作——</w:t>
      </w:r>
      <w:r w:rsidR="00FC2177">
        <w:rPr>
          <w:rFonts w:ascii="仿宋" w:eastAsia="仿宋" w:hAnsi="仿宋"/>
          <w:sz w:val="24"/>
        </w:rPr>
        <w:t>12</w:t>
      </w:r>
      <w:r w:rsidR="00C04661">
        <w:rPr>
          <w:rFonts w:ascii="仿宋" w:eastAsia="仿宋" w:hAnsi="仿宋" w:hint="eastAsia"/>
          <w:sz w:val="24"/>
        </w:rPr>
        <w:t>月</w:t>
      </w:r>
      <w:r w:rsidRPr="00FC7DB1">
        <w:rPr>
          <w:rFonts w:ascii="仿宋" w:eastAsia="仿宋" w:hAnsi="仿宋"/>
          <w:sz w:val="24"/>
        </w:rPr>
        <w:t>-</w:t>
      </w:r>
      <w:r w:rsidR="00C04661">
        <w:rPr>
          <w:rFonts w:ascii="仿宋" w:eastAsia="仿宋" w:hAnsi="仿宋" w:hint="eastAsia"/>
          <w:sz w:val="24"/>
        </w:rPr>
        <w:t>次年5</w:t>
      </w:r>
      <w:r w:rsidRPr="00FC7DB1">
        <w:rPr>
          <w:rFonts w:ascii="仿宋" w:eastAsia="仿宋" w:hAnsi="仿宋" w:hint="eastAsia"/>
          <w:sz w:val="24"/>
        </w:rPr>
        <w:t>月；</w:t>
      </w:r>
    </w:p>
    <w:p w:rsidR="00F5179E" w:rsidRDefault="00F5179E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5179E">
        <w:rPr>
          <w:rFonts w:ascii="楷体" w:eastAsia="楷体" w:hAnsi="楷体" w:hint="eastAsia"/>
          <w:sz w:val="24"/>
        </w:rPr>
        <w:t>（四）成果报告阶段</w:t>
      </w:r>
    </w:p>
    <w:p w:rsidR="00BF6C1D" w:rsidRDefault="00FC7DB1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 w:rsidRPr="00FC7DB1">
        <w:rPr>
          <w:rFonts w:ascii="仿宋" w:eastAsia="仿宋" w:hAnsi="仿宋" w:hint="eastAsia"/>
          <w:sz w:val="24"/>
        </w:rPr>
        <w:t>（5）举办“本科生创新项目比赛”，评选年度优秀创新项目（项目包括已发表或未发表成果），</w:t>
      </w:r>
      <w:r w:rsidR="00F5179E">
        <w:rPr>
          <w:rFonts w:ascii="仿宋" w:eastAsia="仿宋" w:hAnsi="仿宋" w:hint="eastAsia"/>
          <w:sz w:val="24"/>
        </w:rPr>
        <w:t>颁发优秀成果证书</w:t>
      </w:r>
      <w:r w:rsidRPr="00FC7DB1">
        <w:rPr>
          <w:rFonts w:ascii="仿宋" w:eastAsia="仿宋" w:hAnsi="仿宋" w:hint="eastAsia"/>
          <w:sz w:val="24"/>
        </w:rPr>
        <w:t>并给予表彰——</w:t>
      </w:r>
      <w:r w:rsidR="00F571EB">
        <w:rPr>
          <w:rFonts w:ascii="仿宋" w:eastAsia="仿宋" w:hAnsi="仿宋" w:hint="eastAsia"/>
          <w:sz w:val="24"/>
        </w:rPr>
        <w:t>次年</w:t>
      </w:r>
      <w:r w:rsidR="00F571EB">
        <w:rPr>
          <w:rFonts w:ascii="仿宋" w:eastAsia="仿宋" w:hAnsi="仿宋"/>
          <w:sz w:val="24"/>
        </w:rPr>
        <w:t>6</w:t>
      </w:r>
      <w:r w:rsidR="00F571EB">
        <w:rPr>
          <w:rFonts w:ascii="仿宋" w:eastAsia="仿宋" w:hAnsi="仿宋" w:hint="eastAsia"/>
          <w:sz w:val="24"/>
        </w:rPr>
        <w:t>月</w:t>
      </w:r>
      <w:r w:rsidRPr="00FC7DB1">
        <w:rPr>
          <w:rFonts w:ascii="仿宋" w:eastAsia="仿宋" w:hAnsi="仿宋" w:hint="eastAsia"/>
          <w:sz w:val="24"/>
        </w:rPr>
        <w:t>。</w:t>
      </w:r>
    </w:p>
    <w:p w:rsidR="00CE7A88" w:rsidRPr="00CE7A88" w:rsidRDefault="0017427D" w:rsidP="00CE7A88">
      <w:pPr>
        <w:pStyle w:val="2"/>
        <w:adjustRightInd w:val="0"/>
        <w:snapToGrid w:val="0"/>
        <w:spacing w:before="0" w:after="0" w:line="44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五、报名</w:t>
      </w:r>
      <w:r w:rsidR="00CE7A88" w:rsidRPr="00CE7A88">
        <w:rPr>
          <w:rFonts w:ascii="仿宋" w:eastAsia="仿宋" w:hAnsi="仿宋" w:hint="eastAsia"/>
          <w:sz w:val="24"/>
          <w:szCs w:val="24"/>
        </w:rPr>
        <w:t>办法</w:t>
      </w:r>
    </w:p>
    <w:p w:rsidR="00CE7A88" w:rsidRDefault="00CE7A88" w:rsidP="00714C75">
      <w:pPr>
        <w:autoSpaceDE w:val="0"/>
        <w:autoSpaceDN w:val="0"/>
        <w:adjustRightInd w:val="0"/>
        <w:snapToGrid w:val="0"/>
        <w:spacing w:line="360" w:lineRule="exact"/>
        <w:ind w:firstLineChars="176" w:firstLine="42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同学们根据附表提供的导师招募意向自行联系导师，经导师考察后确定招募与否。经济学系在</w:t>
      </w:r>
      <w:r w:rsidR="00FC2177">
        <w:rPr>
          <w:rFonts w:ascii="仿宋" w:eastAsia="仿宋" w:hAnsi="仿宋" w:hint="eastAsia"/>
          <w:sz w:val="24"/>
        </w:rPr>
        <w:t>十</w:t>
      </w:r>
      <w:r>
        <w:rPr>
          <w:rFonts w:ascii="仿宋" w:eastAsia="仿宋" w:hAnsi="仿宋" w:hint="eastAsia"/>
          <w:sz w:val="24"/>
        </w:rPr>
        <w:t>月初统计招募情况并生成招募名单，作为参加次年创新项目比赛的依据。</w:t>
      </w:r>
    </w:p>
    <w:p w:rsidR="00CE7A88" w:rsidRPr="0017427D" w:rsidRDefault="0017427D" w:rsidP="0017427D">
      <w:pPr>
        <w:pStyle w:val="2"/>
        <w:adjustRightInd w:val="0"/>
        <w:snapToGrid w:val="0"/>
        <w:spacing w:before="0" w:after="0" w:line="440" w:lineRule="exact"/>
        <w:rPr>
          <w:rFonts w:ascii="仿宋" w:eastAsia="仿宋" w:hAnsi="仿宋"/>
          <w:sz w:val="24"/>
          <w:szCs w:val="24"/>
        </w:rPr>
      </w:pPr>
      <w:r w:rsidRPr="0017427D">
        <w:rPr>
          <w:rFonts w:ascii="仿宋" w:eastAsia="仿宋" w:hAnsi="仿宋" w:hint="eastAsia"/>
          <w:sz w:val="24"/>
          <w:szCs w:val="24"/>
        </w:rPr>
        <w:t>六：</w:t>
      </w:r>
      <w:r w:rsidRPr="00714C75">
        <w:rPr>
          <w:rFonts w:ascii="仿宋" w:eastAsia="仿宋" w:hAnsi="仿宋" w:hint="eastAsia"/>
          <w:sz w:val="24"/>
          <w:szCs w:val="24"/>
          <w:u w:val="single"/>
        </w:rPr>
        <w:t>报名</w:t>
      </w:r>
      <w:r w:rsidR="00CE7A88" w:rsidRPr="00714C75">
        <w:rPr>
          <w:rFonts w:ascii="仿宋" w:eastAsia="仿宋" w:hAnsi="仿宋" w:hint="eastAsia"/>
          <w:sz w:val="24"/>
          <w:szCs w:val="24"/>
          <w:u w:val="single"/>
        </w:rPr>
        <w:t>截止日期：2</w:t>
      </w:r>
      <w:r w:rsidR="00CE7A88" w:rsidRPr="00714C75">
        <w:rPr>
          <w:rFonts w:ascii="仿宋" w:eastAsia="仿宋" w:hAnsi="仿宋"/>
          <w:sz w:val="24"/>
          <w:szCs w:val="24"/>
          <w:u w:val="single"/>
        </w:rPr>
        <w:t>01</w:t>
      </w:r>
      <w:r w:rsidR="00FC2177">
        <w:rPr>
          <w:rFonts w:ascii="仿宋" w:eastAsia="仿宋" w:hAnsi="仿宋"/>
          <w:sz w:val="24"/>
          <w:szCs w:val="24"/>
          <w:u w:val="single"/>
        </w:rPr>
        <w:t>9</w:t>
      </w:r>
      <w:r w:rsidR="00CE7A88" w:rsidRPr="00714C75">
        <w:rPr>
          <w:rFonts w:ascii="仿宋" w:eastAsia="仿宋" w:hAnsi="仿宋" w:hint="eastAsia"/>
          <w:sz w:val="24"/>
          <w:szCs w:val="24"/>
          <w:u w:val="single"/>
        </w:rPr>
        <w:t>年</w:t>
      </w:r>
      <w:r w:rsidR="00FC2177">
        <w:rPr>
          <w:rFonts w:ascii="仿宋" w:eastAsia="仿宋" w:hAnsi="仿宋"/>
          <w:sz w:val="24"/>
          <w:szCs w:val="24"/>
          <w:u w:val="single"/>
        </w:rPr>
        <w:t>10</w:t>
      </w:r>
      <w:r w:rsidR="00CE7A88" w:rsidRPr="00714C75">
        <w:rPr>
          <w:rFonts w:ascii="仿宋" w:eastAsia="仿宋" w:hAnsi="仿宋" w:hint="eastAsia"/>
          <w:sz w:val="24"/>
          <w:szCs w:val="24"/>
          <w:u w:val="single"/>
        </w:rPr>
        <w:t>月</w:t>
      </w:r>
      <w:r w:rsidR="00CE7A88" w:rsidRPr="00714C75">
        <w:rPr>
          <w:rFonts w:ascii="仿宋" w:eastAsia="仿宋" w:hAnsi="仿宋"/>
          <w:sz w:val="24"/>
          <w:szCs w:val="24"/>
          <w:u w:val="single"/>
        </w:rPr>
        <w:t>1</w:t>
      </w:r>
      <w:r w:rsidR="00CE7A88" w:rsidRPr="00714C75">
        <w:rPr>
          <w:rFonts w:ascii="仿宋" w:eastAsia="仿宋" w:hAnsi="仿宋" w:hint="eastAsia"/>
          <w:sz w:val="24"/>
          <w:szCs w:val="24"/>
          <w:u w:val="single"/>
        </w:rPr>
        <w:t>日</w:t>
      </w:r>
    </w:p>
    <w:p w:rsidR="00F571EB" w:rsidRPr="00FC2177" w:rsidRDefault="00F571EB" w:rsidP="00BF6C1D">
      <w:pPr>
        <w:spacing w:line="440" w:lineRule="exact"/>
        <w:ind w:firstLine="420"/>
        <w:jc w:val="right"/>
        <w:rPr>
          <w:rFonts w:ascii="仿宋" w:eastAsia="仿宋" w:hAnsi="仿宋"/>
          <w:sz w:val="24"/>
        </w:rPr>
        <w:sectPr w:rsidR="00F571EB" w:rsidRPr="00FC21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571EB" w:rsidRDefault="00F571EB" w:rsidP="00F571EB">
      <w:pPr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附：</w:t>
      </w:r>
      <w:r w:rsidRPr="00FC7DB1">
        <w:rPr>
          <w:rFonts w:ascii="仿宋" w:eastAsia="仿宋" w:hAnsi="仿宋" w:hint="eastAsia"/>
          <w:sz w:val="24"/>
        </w:rPr>
        <w:t>导师招募计划</w:t>
      </w:r>
      <w:r w:rsidR="00A6250A">
        <w:rPr>
          <w:rFonts w:ascii="仿宋" w:eastAsia="仿宋" w:hAnsi="仿宋" w:hint="eastAsia"/>
          <w:sz w:val="24"/>
        </w:rPr>
        <w:t>意向</w:t>
      </w:r>
      <w:r>
        <w:rPr>
          <w:rFonts w:ascii="仿宋" w:eastAsia="仿宋" w:hAnsi="仿宋" w:hint="eastAsia"/>
          <w:sz w:val="24"/>
        </w:rPr>
        <w:t>表</w:t>
      </w:r>
    </w:p>
    <w:tbl>
      <w:tblPr>
        <w:tblW w:w="15980" w:type="dxa"/>
        <w:tblLook w:val="04A0"/>
      </w:tblPr>
      <w:tblGrid>
        <w:gridCol w:w="1129"/>
        <w:gridCol w:w="2518"/>
        <w:gridCol w:w="5703"/>
        <w:gridCol w:w="1739"/>
        <w:gridCol w:w="3021"/>
        <w:gridCol w:w="1870"/>
      </w:tblGrid>
      <w:tr w:rsidR="00CC0C75" w:rsidRPr="003F3F75" w:rsidTr="006E600A">
        <w:trPr>
          <w:gridAfter w:val="1"/>
          <w:wAfter w:w="2377" w:type="dxa"/>
          <w:trHeight w:val="2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C0C75" w:rsidRPr="00F571EB" w:rsidRDefault="00CC0C75" w:rsidP="00F571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C0C75" w:rsidRPr="00F571EB" w:rsidRDefault="00CC0C75" w:rsidP="00F571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C0C75" w:rsidRPr="00F571EB" w:rsidRDefault="00CC0C75" w:rsidP="00F571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C0C75" w:rsidRPr="00F571EB" w:rsidRDefault="00CC0C75" w:rsidP="00F571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预计成果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CC0C75" w:rsidRDefault="00CC0C75" w:rsidP="00F571E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导师联系邮箱</w:t>
            </w:r>
          </w:p>
        </w:tc>
      </w:tr>
      <w:tr w:rsidR="00CC0C75" w:rsidRPr="003F3F75" w:rsidTr="006E600A">
        <w:trPr>
          <w:gridAfter w:val="1"/>
          <w:wAfter w:w="2377" w:type="dxa"/>
          <w:trHeight w:val="2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0C75" w:rsidRPr="00224701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22470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李胜兰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0C75" w:rsidRPr="00224701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224701">
              <w:rPr>
                <w:rFonts w:ascii="等线" w:eastAsia="等线" w:hAnsi="等线" w:cs="宋体"/>
                <w:color w:val="000000"/>
                <w:kern w:val="0"/>
                <w:szCs w:val="21"/>
              </w:rPr>
              <w:t>区域经济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0C75" w:rsidRPr="00224701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224701">
              <w:rPr>
                <w:rFonts w:ascii="等线" w:eastAsia="等线" w:hAnsi="等线" w:cs="宋体"/>
                <w:color w:val="000000"/>
                <w:kern w:val="0"/>
                <w:szCs w:val="21"/>
              </w:rPr>
              <w:t>粤港澳大湾区对</w:t>
            </w:r>
            <w:r w:rsidRPr="0022470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“泛珠三角”的辐射作用</w:t>
            </w:r>
            <w:proofErr w:type="gramStart"/>
            <w:r w:rsidRPr="0022470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”</w:t>
            </w:r>
            <w:proofErr w:type="gramEnd"/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0C75" w:rsidRPr="00224701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224701">
              <w:rPr>
                <w:rFonts w:ascii="等线" w:eastAsia="等线" w:hAnsi="等线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0C75" w:rsidRPr="00224701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224701">
              <w:rPr>
                <w:rFonts w:ascii="等线" w:eastAsia="等线" w:hAnsi="等线" w:cs="宋体"/>
                <w:color w:val="000000"/>
                <w:kern w:val="0"/>
                <w:szCs w:val="21"/>
              </w:rPr>
              <w:t>lnslsl@mail.sysu.edu.cn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75" w:rsidRPr="00F571EB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鲁晓东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75" w:rsidRPr="00F571EB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75" w:rsidRPr="00F571EB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量化国际贸易政策研究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75" w:rsidRPr="00F571EB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F571E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F571EB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uxiaod@mail.sysu.edu.cn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杨海生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大数据与环境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大数据视角下国际贸易中的碳排放研究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yhaish@mail.sysu.edu.cn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杨海生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实证金融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52E0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文本分析在股票预测中的应用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yhaish@mail.sysu.edu.cn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聂海峰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应用微观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互联网拍卖报价行为研究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A17780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375705" w:rsidRDefault="00375705" w:rsidP="005F4C9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  <w:r w:rsidRPr="00375705">
              <w:rPr>
                <w:rFonts w:ascii="等线" w:eastAsia="等线" w:hAnsi="等线" w:cs="宋体"/>
                <w:color w:val="FF0000"/>
                <w:kern w:val="0"/>
                <w:szCs w:val="21"/>
              </w:rPr>
              <w:t>niehf@mail.sysu.edu.cn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许罗丹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环境可持续发展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药用野生动物的公众态度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E25624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原野调查报告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lnsxld@mail.sysu.edu.cn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郭凯明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宏观发展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52E0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减税降费与中国经济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guokm3@mail.sysu.edu.cn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徐现祥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增长经济学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与经济增长目标管理或商事制度改革相关题目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论文、实地调查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lnsxuxx@mail.sysu.edu.cn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焦倩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5390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竞争理论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5390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最优竞争机制设计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jiaoq3@mail.sysu.edu.cn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彭玉磊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4C9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宏观金融、货币经济学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4C9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金融摩擦与系统性风险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3F3F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Default="00CC0C75" w:rsidP="005F4C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pyulei@mail.sysu.edu.cn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林建</w:t>
            </w:r>
            <w:proofErr w:type="gramStart"/>
            <w:r w:rsidRPr="00C32726">
              <w:rPr>
                <w:rFonts w:ascii="等线" w:eastAsia="等线" w:hAnsi="等线" w:cs="宋体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文化经济学与量化历史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研究方言、宗族、宗教、文化观念等对于经济发展、制度演</w:t>
            </w: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lastRenderedPageBreak/>
              <w:t>化以及和企业家决策的影响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lastRenderedPageBreak/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linjh3@mail.sysu.edu.cn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lastRenderedPageBreak/>
              <w:t>林建</w:t>
            </w:r>
            <w:proofErr w:type="gramStart"/>
            <w:r w:rsidRPr="00C32726">
              <w:rPr>
                <w:rFonts w:ascii="等线" w:eastAsia="等线" w:hAnsi="等线" w:cs="宋体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文本分析以及机器学习方法在经济学和金融学中的应用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linjh3@mail.sysu.edu.cn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林建</w:t>
            </w:r>
            <w:proofErr w:type="gramStart"/>
            <w:r w:rsidRPr="00C32726">
              <w:rPr>
                <w:rFonts w:ascii="等线" w:eastAsia="等线" w:hAnsi="等线" w:cs="宋体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货币经济学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央行沟通以及数字货币等货币政策研究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linjh3@mail.sysu.edu.cn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刘乐淋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宏观经济学、货币经济学、时间序列分析、贝叶斯计量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宏观经济论&amp;实证分析相关题目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liuyuelin@mail.sysu.edu.cn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周先波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劳动经济、计量经济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与教育、健康、创业相关的题目：基于中国劳动力动态调查数据（CLDS）的研究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zhouxb@mail.sysu.edu.cn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C32726">
              <w:rPr>
                <w:rFonts w:ascii="等线" w:eastAsia="等线" w:hAnsi="等线" w:cs="宋体"/>
                <w:kern w:val="0"/>
                <w:szCs w:val="21"/>
              </w:rPr>
              <w:t>杭静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宏观经济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资本</w:t>
            </w: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-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技能互补和国际收入差距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375705" w:rsidRDefault="00375705" w:rsidP="005F4C9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  <w:r w:rsidRPr="00375705">
              <w:rPr>
                <w:rFonts w:ascii="等线" w:eastAsia="等线" w:hAnsi="等线" w:cs="宋体"/>
                <w:color w:val="FF0000"/>
                <w:kern w:val="0"/>
                <w:szCs w:val="21"/>
              </w:rPr>
              <w:t>hangj5@mail.sysu.edu.cn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陈斯维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机制设计，社会选择理论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资源分配中参与者策略性行为的研究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chensw6@mail.sysu.edu.cn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朱传奇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宏观经济学、计量经济学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人口结构与宏观经济相关题目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zhuchq3@mail.sysu.edu.cn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王曦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宏观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经济、政策、改革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货币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政策</w:t>
            </w: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、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经济改革相关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lnswx@mail.sysu.edu.cn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杨扬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行为经济学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行为经济学相关的理论与实验研究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yangyang8@mail.sysu.edu.cn</w:t>
            </w:r>
          </w:p>
        </w:tc>
      </w:tr>
      <w:tr w:rsidR="00224701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lastRenderedPageBreak/>
              <w:t>杨永福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产业-环境-创新驱动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敏感性-稳健性及演化趋势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调研与论文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lnsyyf@mail.sysu.edu.cn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王霞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计量经济</w:t>
            </w: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、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宏观经济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实时数据</w:t>
            </w: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与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实时预测</w:t>
            </w: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、</w:t>
            </w:r>
            <w:r w:rsidRPr="00C32726">
              <w:rPr>
                <w:rFonts w:ascii="等线" w:eastAsia="等线" w:hAnsi="等线" w:cs="宋体"/>
                <w:kern w:val="0"/>
                <w:szCs w:val="21"/>
              </w:rPr>
              <w:t>混频模型的实证应用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026E71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hyperlink r:id="rId8" w:history="1">
              <w:r w:rsidRPr="00026E71">
                <w:rPr>
                  <w:rFonts w:ascii="等线" w:eastAsia="等线" w:hAnsi="等线" w:cs="宋体" w:hint="eastAsia"/>
                  <w:kern w:val="0"/>
                  <w:szCs w:val="21"/>
                </w:rPr>
                <w:t>wangxia25@mail.sysu.edu.cn</w:t>
              </w:r>
            </w:hyperlink>
          </w:p>
        </w:tc>
      </w:tr>
      <w:tr w:rsidR="00CC0C75" w:rsidRPr="003F3F75" w:rsidTr="006E600A">
        <w:trPr>
          <w:gridAfter w:val="1"/>
          <w:wAfter w:w="2377" w:type="dxa"/>
          <w:trHeight w:val="3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李捷瑜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应用微观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劳动力市场、要素配置效率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6E600A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6E600A">
              <w:rPr>
                <w:rFonts w:ascii="等线" w:eastAsia="等线" w:hAnsi="等线" w:cs="宋体"/>
                <w:color w:val="FF0000"/>
                <w:kern w:val="0"/>
                <w:szCs w:val="21"/>
              </w:rPr>
              <w:t>lijieyu@mail.sysu.edu.cn</w:t>
            </w:r>
          </w:p>
        </w:tc>
      </w:tr>
      <w:tr w:rsidR="00CC0C75" w:rsidRPr="003F3F75" w:rsidTr="006E600A">
        <w:trPr>
          <w:gridAfter w:val="1"/>
          <w:wAfter w:w="2377" w:type="dxa"/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占超群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国际贸易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贸易与企业边界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论文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C75" w:rsidRPr="00C32726" w:rsidRDefault="00CC0C75" w:rsidP="005F4C9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zhanchq@mail.sysu.edu.cn</w:t>
            </w:r>
          </w:p>
        </w:tc>
      </w:tr>
      <w:tr w:rsidR="00224701" w:rsidRPr="003F3F75" w:rsidTr="006E600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龙朝晖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中美贸易摩擦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中美贸易摩擦对广东经济发展和税收收入的影响研究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报告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/>
                <w:kern w:val="0"/>
                <w:szCs w:val="21"/>
              </w:rPr>
              <w:t>lnslzh@mail.sysu.edu.cn</w:t>
            </w:r>
          </w:p>
        </w:tc>
        <w:tc>
          <w:tcPr>
            <w:tcW w:w="2377" w:type="dxa"/>
            <w:vAlign w:val="center"/>
          </w:tcPr>
          <w:p w:rsidR="00224701" w:rsidRPr="003F3F75" w:rsidRDefault="00224701" w:rsidP="00224701">
            <w:pPr>
              <w:widowControl/>
              <w:jc w:val="left"/>
            </w:pPr>
          </w:p>
        </w:tc>
      </w:tr>
      <w:tr w:rsidR="00224701" w:rsidRPr="003F3F75" w:rsidTr="006E600A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Default="00224701" w:rsidP="00224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龙朝晖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Default="00224701" w:rsidP="00224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粤港澳大湾区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Pr="00C32726" w:rsidRDefault="00224701" w:rsidP="0022470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C32726">
              <w:rPr>
                <w:rFonts w:ascii="等线" w:eastAsia="等线" w:hAnsi="等线" w:cs="宋体" w:hint="eastAsia"/>
                <w:kern w:val="0"/>
                <w:szCs w:val="21"/>
              </w:rPr>
              <w:t>大湾区税收与监管规则对接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01" w:rsidRDefault="00224701" w:rsidP="00224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701" w:rsidRDefault="00224701" w:rsidP="00224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lnsl</w:t>
            </w:r>
            <w:bookmarkStart w:id="0" w:name="_GoBack"/>
            <w:bookmarkEnd w:id="0"/>
            <w:r w:rsidRPr="003018B0">
              <w:rPr>
                <w:rFonts w:ascii="等线" w:eastAsia="等线" w:hAnsi="等线" w:cs="宋体"/>
                <w:color w:val="000000"/>
                <w:kern w:val="0"/>
                <w:szCs w:val="21"/>
              </w:rPr>
              <w:t>zh@mail.sysu.edu.cn</w:t>
            </w:r>
          </w:p>
        </w:tc>
        <w:tc>
          <w:tcPr>
            <w:tcW w:w="2377" w:type="dxa"/>
            <w:vAlign w:val="center"/>
          </w:tcPr>
          <w:p w:rsidR="00224701" w:rsidRPr="003F3F75" w:rsidRDefault="00224701" w:rsidP="00224701">
            <w:pPr>
              <w:widowControl/>
              <w:jc w:val="left"/>
            </w:pPr>
          </w:p>
        </w:tc>
      </w:tr>
    </w:tbl>
    <w:p w:rsidR="00F571EB" w:rsidRPr="00FC7DB1" w:rsidRDefault="00F571EB" w:rsidP="003C7AD8">
      <w:pPr>
        <w:spacing w:line="440" w:lineRule="exact"/>
        <w:jc w:val="left"/>
        <w:rPr>
          <w:rFonts w:ascii="仿宋" w:eastAsia="仿宋" w:hAnsi="仿宋"/>
          <w:sz w:val="24"/>
        </w:rPr>
      </w:pPr>
    </w:p>
    <w:sectPr w:rsidR="00F571EB" w:rsidRPr="00FC7DB1" w:rsidSect="00F571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85" w:rsidRDefault="00EC3585" w:rsidP="00FB500B">
      <w:r>
        <w:separator/>
      </w:r>
    </w:p>
  </w:endnote>
  <w:endnote w:type="continuationSeparator" w:id="0">
    <w:p w:rsidR="00EC3585" w:rsidRDefault="00EC3585" w:rsidP="00FB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85" w:rsidRDefault="00EC3585" w:rsidP="00FB500B">
      <w:r>
        <w:separator/>
      </w:r>
    </w:p>
  </w:footnote>
  <w:footnote w:type="continuationSeparator" w:id="0">
    <w:p w:rsidR="00EC3585" w:rsidRDefault="00EC3585" w:rsidP="00FB5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65E"/>
    <w:multiLevelType w:val="hybridMultilevel"/>
    <w:tmpl w:val="1ED42018"/>
    <w:lvl w:ilvl="0" w:tplc="15DE6E2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5526AF"/>
    <w:multiLevelType w:val="hybridMultilevel"/>
    <w:tmpl w:val="25186910"/>
    <w:lvl w:ilvl="0" w:tplc="0E34314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862"/>
    <w:rsid w:val="00011C7B"/>
    <w:rsid w:val="00026E71"/>
    <w:rsid w:val="00076949"/>
    <w:rsid w:val="00076C71"/>
    <w:rsid w:val="000C4524"/>
    <w:rsid w:val="001207F9"/>
    <w:rsid w:val="0015154D"/>
    <w:rsid w:val="0017427D"/>
    <w:rsid w:val="00224701"/>
    <w:rsid w:val="00227948"/>
    <w:rsid w:val="00230E5E"/>
    <w:rsid w:val="00273945"/>
    <w:rsid w:val="002D4FE9"/>
    <w:rsid w:val="002E4862"/>
    <w:rsid w:val="003018B0"/>
    <w:rsid w:val="00367EC6"/>
    <w:rsid w:val="00375705"/>
    <w:rsid w:val="0038749F"/>
    <w:rsid w:val="003B297F"/>
    <w:rsid w:val="003B5521"/>
    <w:rsid w:val="003C7AD8"/>
    <w:rsid w:val="003E0716"/>
    <w:rsid w:val="003F3F75"/>
    <w:rsid w:val="0040134D"/>
    <w:rsid w:val="004319BD"/>
    <w:rsid w:val="00506B37"/>
    <w:rsid w:val="005C5CF6"/>
    <w:rsid w:val="005F4C96"/>
    <w:rsid w:val="005F5C43"/>
    <w:rsid w:val="006046B4"/>
    <w:rsid w:val="00611BC2"/>
    <w:rsid w:val="006D53A3"/>
    <w:rsid w:val="006E600A"/>
    <w:rsid w:val="006F0AB9"/>
    <w:rsid w:val="00714C75"/>
    <w:rsid w:val="00780715"/>
    <w:rsid w:val="00783586"/>
    <w:rsid w:val="007B7BBF"/>
    <w:rsid w:val="007E1664"/>
    <w:rsid w:val="008C3A76"/>
    <w:rsid w:val="008F3D21"/>
    <w:rsid w:val="0094383E"/>
    <w:rsid w:val="0095390C"/>
    <w:rsid w:val="00970582"/>
    <w:rsid w:val="009A42BB"/>
    <w:rsid w:val="009B2B4E"/>
    <w:rsid w:val="009B4146"/>
    <w:rsid w:val="009D0E91"/>
    <w:rsid w:val="009F0E32"/>
    <w:rsid w:val="00A17ED1"/>
    <w:rsid w:val="00A250A3"/>
    <w:rsid w:val="00A25A4D"/>
    <w:rsid w:val="00A519AF"/>
    <w:rsid w:val="00A6250A"/>
    <w:rsid w:val="00AD1FB9"/>
    <w:rsid w:val="00AF51B0"/>
    <w:rsid w:val="00B478EE"/>
    <w:rsid w:val="00B74EC1"/>
    <w:rsid w:val="00B77D12"/>
    <w:rsid w:val="00BF6C1D"/>
    <w:rsid w:val="00C04661"/>
    <w:rsid w:val="00C1106F"/>
    <w:rsid w:val="00C32726"/>
    <w:rsid w:val="00C52E0D"/>
    <w:rsid w:val="00CC0C75"/>
    <w:rsid w:val="00CE7A88"/>
    <w:rsid w:val="00D70835"/>
    <w:rsid w:val="00E42036"/>
    <w:rsid w:val="00EC003F"/>
    <w:rsid w:val="00EC3585"/>
    <w:rsid w:val="00ED5E2E"/>
    <w:rsid w:val="00F27614"/>
    <w:rsid w:val="00F5179E"/>
    <w:rsid w:val="00F533AD"/>
    <w:rsid w:val="00F571EB"/>
    <w:rsid w:val="00F61773"/>
    <w:rsid w:val="00F95624"/>
    <w:rsid w:val="00FB500B"/>
    <w:rsid w:val="00FC2177"/>
    <w:rsid w:val="00FC7DB1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C7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7D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B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C7D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C7DB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FB5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50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5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500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571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571EB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956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95624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026E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xia25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6733-5FED-4D37-B0B3-E0635347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Lu</dc:creator>
  <cp:keywords/>
  <dc:description/>
  <cp:lastModifiedBy>微软用户</cp:lastModifiedBy>
  <cp:revision>7</cp:revision>
  <dcterms:created xsi:type="dcterms:W3CDTF">2019-09-05T07:43:00Z</dcterms:created>
  <dcterms:modified xsi:type="dcterms:W3CDTF">2019-09-11T02:49:00Z</dcterms:modified>
</cp:coreProperties>
</file>