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87D90" w14:textId="77777777" w:rsidR="00376706" w:rsidRPr="000E40F2" w:rsidRDefault="00376706" w:rsidP="00BC6211">
      <w:pPr>
        <w:rPr>
          <w:rFonts w:eastAsia="黑体"/>
        </w:rPr>
      </w:pPr>
      <w:bookmarkStart w:id="0" w:name="_GoBack"/>
      <w:bookmarkEnd w:id="0"/>
    </w:p>
    <w:p w14:paraId="3CB5CBC3" w14:textId="77777777" w:rsidR="00376706" w:rsidRPr="000E40F2" w:rsidRDefault="00376706" w:rsidP="00BC6211">
      <w:pPr>
        <w:rPr>
          <w:rFonts w:eastAsia="黑体"/>
        </w:rPr>
      </w:pPr>
    </w:p>
    <w:p w14:paraId="2556D880" w14:textId="77777777" w:rsidR="00376706" w:rsidRPr="000E40F2" w:rsidRDefault="00376706" w:rsidP="00BC6211">
      <w:pPr>
        <w:rPr>
          <w:rFonts w:eastAsia="黑体"/>
        </w:rPr>
      </w:pPr>
    </w:p>
    <w:p w14:paraId="0FBC661E" w14:textId="77777777" w:rsidR="00376706" w:rsidRPr="000E40F2" w:rsidRDefault="00376706" w:rsidP="00BC6211">
      <w:pPr>
        <w:rPr>
          <w:rFonts w:eastAsia="黑体"/>
        </w:rPr>
      </w:pPr>
    </w:p>
    <w:p w14:paraId="49A6488B" w14:textId="77777777" w:rsidR="00376706" w:rsidRPr="000E40F2" w:rsidRDefault="00376706" w:rsidP="00BC6211">
      <w:pPr>
        <w:rPr>
          <w:rFonts w:eastAsia="黑体"/>
        </w:rPr>
      </w:pPr>
    </w:p>
    <w:p w14:paraId="0B39C674" w14:textId="77777777" w:rsidR="00376706" w:rsidRPr="000E40F2" w:rsidRDefault="00376706" w:rsidP="00BC6211">
      <w:pPr>
        <w:rPr>
          <w:rFonts w:eastAsia="黑体"/>
        </w:rPr>
      </w:pPr>
    </w:p>
    <w:p w14:paraId="427F0E55" w14:textId="77777777" w:rsidR="00376706" w:rsidRPr="000E40F2" w:rsidRDefault="00376706" w:rsidP="00BC6211">
      <w:pPr>
        <w:rPr>
          <w:rFonts w:eastAsia="黑体"/>
        </w:rPr>
      </w:pPr>
    </w:p>
    <w:p w14:paraId="1F55A394" w14:textId="77777777" w:rsidR="00376706" w:rsidRPr="000E40F2" w:rsidRDefault="00376706" w:rsidP="00BC6211">
      <w:pPr>
        <w:rPr>
          <w:rFonts w:eastAsia="黑体"/>
        </w:rPr>
      </w:pPr>
    </w:p>
    <w:p w14:paraId="3371304B" w14:textId="08BA3479" w:rsidR="00376706" w:rsidRPr="000E40F2" w:rsidRDefault="00376706" w:rsidP="00BC6211">
      <w:pPr>
        <w:jc w:val="center"/>
      </w:pPr>
      <w:r w:rsidRPr="000E40F2">
        <w:rPr>
          <w:rFonts w:hint="eastAsia"/>
        </w:rPr>
        <w:t>中大</w:t>
      </w:r>
      <w:r>
        <w:rPr>
          <w:rFonts w:hint="eastAsia"/>
        </w:rPr>
        <w:t>教务</w:t>
      </w:r>
      <w:r w:rsidRPr="000E40F2">
        <w:rPr>
          <w:rFonts w:hint="eastAsia"/>
        </w:rPr>
        <w:t>〔</w:t>
      </w:r>
      <w:r w:rsidR="005F43D6">
        <w:t>2020</w:t>
      </w:r>
      <w:r w:rsidRPr="000E40F2">
        <w:rPr>
          <w:rFonts w:hint="eastAsia"/>
        </w:rPr>
        <w:t>〕</w:t>
      </w:r>
      <w:r w:rsidR="00BC6211">
        <w:t>111</w:t>
      </w:r>
      <w:r w:rsidRPr="000E40F2">
        <w:rPr>
          <w:rFonts w:hint="eastAsia"/>
        </w:rPr>
        <w:t>号</w:t>
      </w:r>
    </w:p>
    <w:p w14:paraId="18568AAF" w14:textId="77777777" w:rsidR="00376706" w:rsidRPr="000E40F2" w:rsidRDefault="00376706" w:rsidP="00BC6211">
      <w:pPr>
        <w:rPr>
          <w:rFonts w:eastAsia="黑体"/>
        </w:rPr>
      </w:pPr>
    </w:p>
    <w:p w14:paraId="4B132275" w14:textId="77777777" w:rsidR="00376706" w:rsidRPr="000E40F2" w:rsidRDefault="0079652F" w:rsidP="00BC6211">
      <w:pPr>
        <w:rPr>
          <w:rFonts w:eastAsia="黑体"/>
        </w:rPr>
      </w:pPr>
      <w:r>
        <w:rPr>
          <w:noProof/>
        </w:rPr>
        <mc:AlternateContent>
          <mc:Choice Requires="wps">
            <w:drawing>
              <wp:anchor distT="0" distB="0" distL="114300" distR="114300" simplePos="0" relativeHeight="251657216" behindDoc="0" locked="0" layoutInCell="1" allowOverlap="1" wp14:anchorId="550F44DE" wp14:editId="45D1CAEB">
                <wp:simplePos x="0" y="0"/>
                <wp:positionH relativeFrom="page">
                  <wp:posOffset>1008380</wp:posOffset>
                </wp:positionH>
                <wp:positionV relativeFrom="page">
                  <wp:posOffset>2520315</wp:posOffset>
                </wp:positionV>
                <wp:extent cx="5544185" cy="86423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F93B1" w14:textId="77777777"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14:paraId="1E619012" w14:textId="77777777" w:rsidR="00376706" w:rsidRDefault="00376706"/>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0F44DE" id="_x0000_t202" coordsize="21600,21600" o:spt="202" path="m,l,21600r21600,l21600,xe">
                <v:stroke joinstyle="miter"/>
                <v:path gradientshapeok="t" o:connecttype="rect"/>
              </v:shapetype>
              <v:shape id="文本框 2" o:spid="_x0000_s1026" type="#_x0000_t202" style="position:absolute;margin-left:79.4pt;margin-top:198.45pt;width:436.55pt;height:6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ZvgIAAKwFAAAOAAAAZHJzL2Uyb0RvYy54bWysVM1u1DAQviPxDpbvaX6abJOoWdRuNgip&#10;/EiFB/AmzsYisYPt3WxBXOENOHHhznP1ORg7m+22FRICcojG9vib+WY+z/mzXdeiLZWKCZ5h/8TD&#10;iPJSVIyvM/zubeHEGClNeEVawWmGb6jCz+ZPn5wPfUoD0Yi2ohIBCFfp0Ge40bpPXVeVDe2IOhE9&#10;5XBYC9kRDUu5ditJBkDvWjfwvJk7CFn1UpRUKdjNx0M8t/h1TUv9uq4V1ajNMOSm7V/a/8r83fk5&#10;SdeS9A0r92mQv8iiI4xD0ANUTjRBG8keQXWslEKJWp+UonNFXbOSWg7AxvcesLluSE8tFyiO6g9l&#10;Uv8Ptny1fSMRqzIcYMRJBy26/fb19vvP2x9fUGDKM/QqBa/rHvz07lLsoM2WquqvRPleIS4WDeFr&#10;eiGlGBpKKkjPNzfdo6sjjjIgq+GlqCAO2WhhgXa17EztoBoI0KFNN4fW0J1GJWxGURj6cYRRCWfx&#10;LAxOIxuCpNPtXir9nIoOGSPDElpv0cn2SmmTDUknFxOMi4K1rW1/y+9tgOO4A7HhqjkzWdhufkq8&#10;ZBkv49AJg9nSCb08dy6KRejMCv8syk/zxSL3P5u4fpg2rKooN2EmZfnhn3Vur/FREwdtKdGyysCZ&#10;lJRcrxatRFsCyi7sty/IkZt7Pw1bBODygJIfhN5lkDjFLD5zwiKMnOTMix3PTy6TmRcmYV7cp3TF&#10;OP13SmjIcBIF0Sim33Lz7PeYG0k7pmF2tKwDRRycSGokuOSVba0mrB3to1KY9O9KAe2eGm0FazQ6&#10;qlXvVjtAMSpeieoGpCsFKAv0CQMPjEbIjxgNMDwyrD5siKQYtS84yN9MmsmQk7GaDMJLuJrhUkuM&#10;xsVCjzNp00u2bgB7fGJcXMAjqZnV710e+6cFI8HS2I8vM3OO19brbsjOfwEAAP//AwBQSwMEFAAG&#10;AAgAAAAhAP37rqfgAAAADAEAAA8AAABkcnMvZG93bnJldi54bWxMj8FuwjAQRO+V+g/WVuqlKjZE&#10;IEjjIKAqPfUQ2g8w8ZJExOsoNpDy9Syn9jajGc2+zZaDa8UZ+9B40jAeKRBIpbcNVRp+vj9e5yBC&#10;NGRN6wk1/GKAZf74kJnU+gsVeN7FSvAIhdRoqGPsUilDWaMzYeQ7JM4Ovncmsu0raXtz4XHXyolS&#10;M+lMQ3yhNh1uaiyPu5PTgKvCX7+OYeuK9ftme2gIX+Sn1s9Pw+oNRMQh/pXhjs/okDPT3p/IBtGy&#10;n84ZPWpIFrMFiHtDJWNWew3TJFEg80z+fyK/AQAA//8DAFBLAQItABQABgAIAAAAIQC2gziS/gAA&#10;AOEBAAATAAAAAAAAAAAAAAAAAAAAAABbQ29udGVudF9UeXBlc10ueG1sUEsBAi0AFAAGAAgAAAAh&#10;ADj9If/WAAAAlAEAAAsAAAAAAAAAAAAAAAAALwEAAF9yZWxzLy5yZWxzUEsBAi0AFAAGAAgAAAAh&#10;AFeudJm+AgAArAUAAA4AAAAAAAAAAAAAAAAALgIAAGRycy9lMm9Eb2MueG1sUEsBAi0AFAAGAAgA&#10;AAAhAP37rqfgAAAADAEAAA8AAAAAAAAAAAAAAAAAGAUAAGRycy9kb3ducmV2LnhtbFBLBQYAAAAA&#10;BAAEAPMAAAAlBgAAAAA=&#10;" filled="f" stroked="f">
                <v:textbox inset="0,0,0,0">
                  <w:txbxContent>
                    <w:p w14:paraId="08CF93B1" w14:textId="77777777"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14:paraId="1E619012" w14:textId="77777777" w:rsidR="00376706" w:rsidRDefault="00376706"/>
                  </w:txbxContent>
                </v:textbox>
                <w10:wrap anchorx="page" anchory="page"/>
              </v:shape>
            </w:pict>
          </mc:Fallback>
        </mc:AlternateContent>
      </w:r>
      <w:r>
        <w:rPr>
          <w:noProof/>
        </w:rPr>
        <mc:AlternateContent>
          <mc:Choice Requires="wps">
            <w:drawing>
              <wp:anchor distT="4294967295" distB="4294967295" distL="114300" distR="114300" simplePos="0" relativeHeight="251658240" behindDoc="0" locked="0" layoutInCell="1" allowOverlap="1" wp14:anchorId="1C628425" wp14:editId="0A745311">
                <wp:simplePos x="0" y="0"/>
                <wp:positionH relativeFrom="page">
                  <wp:posOffset>1008380</wp:posOffset>
                </wp:positionH>
                <wp:positionV relativeFrom="page">
                  <wp:posOffset>4536439</wp:posOffset>
                </wp:positionV>
                <wp:extent cx="554418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ECBCA6"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9.4pt,357.2pt" to="515.9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r60aYuEAAAAMAQAADwAAAGRycy9k&#10;b3ducmV2LnhtbEyPwWrDMBBE74X8g9hCb43sNnVS13IohpIeCiFuD8lNsba2ibQylhK7f18FAslx&#10;doaZt9lyNJqdsHetJQHxNAKGVFnVUi3g5/vjcQHMeUlKakso4A8dLPPJXSZTZQfa4Kn0NQsl5FIp&#10;oPG+Szl3VYNGuqntkIL3a3sjfZB9zVUvh1BuNH+KooQb2VJYaGSHRYPVoTwaAdv1at19FUViP3er&#10;YayTuNzMtRAP9+P7GzCPo7+G4Ywf0CEPTHt7JOWYDvplEdC9gHk8mwE7J6Ln+BXY/nLiecZvn8j/&#10;AQAA//8DAFBLAQItABQABgAIAAAAIQC2gziS/gAAAOEBAAATAAAAAAAAAAAAAAAAAAAAAABbQ29u&#10;dGVudF9UeXBlc10ueG1sUEsBAi0AFAAGAAgAAAAhADj9If/WAAAAlAEAAAsAAAAAAAAAAAAAAAAA&#10;LwEAAF9yZWxzLy5yZWxzUEsBAi0AFAAGAAgAAAAhAAqlEgIwAgAANAQAAA4AAAAAAAAAAAAAAAAA&#10;LgIAAGRycy9lMm9Eb2MueG1sUEsBAi0AFAAGAAgAAAAhAK+tGmLhAAAADAEAAA8AAAAAAAAAAAAA&#10;AAAAigQAAGRycy9kb3ducmV2LnhtbFBLBQYAAAAABAAEAPMAAACYBQAAAAA=&#10;" strokecolor="red" strokeweight="1.5pt">
                <w10:wrap anchorx="page" anchory="page"/>
              </v:line>
            </w:pict>
          </mc:Fallback>
        </mc:AlternateContent>
      </w:r>
    </w:p>
    <w:p w14:paraId="381DB5E6" w14:textId="77777777" w:rsidR="00376706" w:rsidRPr="009E6909" w:rsidRDefault="00376706" w:rsidP="00BC6211">
      <w:pPr>
        <w:jc w:val="center"/>
        <w:rPr>
          <w:rFonts w:eastAsia="方正小标宋简体"/>
          <w:sz w:val="44"/>
        </w:rPr>
      </w:pPr>
      <w:r w:rsidRPr="00256EB3">
        <w:rPr>
          <w:rFonts w:eastAsia="方正小标宋简体" w:hint="eastAsia"/>
          <w:sz w:val="44"/>
        </w:rPr>
        <w:t>中山大学关于印发《</w:t>
      </w:r>
      <w:r w:rsidR="005F43D6" w:rsidRPr="005F43D6">
        <w:rPr>
          <w:rFonts w:eastAsia="方正小标宋简体" w:hint="eastAsia"/>
          <w:sz w:val="44"/>
        </w:rPr>
        <w:t>中山大学本科生毕业论文（设计）工作管理规定</w:t>
      </w:r>
      <w:r w:rsidRPr="00256EB3">
        <w:rPr>
          <w:rFonts w:eastAsia="方正小标宋简体" w:hint="eastAsia"/>
          <w:sz w:val="44"/>
        </w:rPr>
        <w:t>》的通知</w:t>
      </w:r>
    </w:p>
    <w:p w14:paraId="66D818C3" w14:textId="77777777" w:rsidR="00376706" w:rsidRPr="009E6909" w:rsidRDefault="00376706" w:rsidP="00BC6211"/>
    <w:p w14:paraId="70843F6D" w14:textId="77777777" w:rsidR="00376706" w:rsidRDefault="00C223BD" w:rsidP="00BC6211">
      <w:pPr>
        <w:jc w:val="both"/>
      </w:pPr>
      <w:r w:rsidRPr="00C223BD">
        <w:rPr>
          <w:rFonts w:hint="eastAsia"/>
        </w:rPr>
        <w:t>校机关各部、处、室，各学院、直属系，各直属单位，各附属医院（单位），产业集团，各有关科研机构：</w:t>
      </w:r>
    </w:p>
    <w:p w14:paraId="1C821B21" w14:textId="397C7DEA" w:rsidR="00376706" w:rsidRPr="009E6909" w:rsidRDefault="00376706" w:rsidP="00BC6211">
      <w:pPr>
        <w:ind w:firstLineChars="200" w:firstLine="624"/>
        <w:jc w:val="both"/>
      </w:pPr>
      <w:r>
        <w:rPr>
          <w:rFonts w:hint="eastAsia"/>
        </w:rPr>
        <w:t>新修订的</w:t>
      </w:r>
      <w:r w:rsidR="00C223BD" w:rsidRPr="00C223BD">
        <w:rPr>
          <w:rFonts w:hint="eastAsia"/>
        </w:rPr>
        <w:t>《</w:t>
      </w:r>
      <w:r w:rsidR="005F43D6" w:rsidRPr="005F43D6">
        <w:rPr>
          <w:rFonts w:hint="eastAsia"/>
        </w:rPr>
        <w:t>中山大学本科生毕业论文（设计）工作管理规定</w:t>
      </w:r>
      <w:r w:rsidR="00C223BD" w:rsidRPr="00C223BD">
        <w:rPr>
          <w:rFonts w:hint="eastAsia"/>
        </w:rPr>
        <w:t>》</w:t>
      </w:r>
      <w:r w:rsidR="00774AE8" w:rsidRPr="00774AE8">
        <w:rPr>
          <w:rFonts w:hint="eastAsia"/>
        </w:rPr>
        <w:t>经中山大学</w:t>
      </w:r>
      <w:r w:rsidR="00774AE8" w:rsidRPr="00774AE8">
        <w:rPr>
          <w:rFonts w:hint="eastAsia"/>
        </w:rPr>
        <w:t>20</w:t>
      </w:r>
      <w:r w:rsidR="00785BE2">
        <w:rPr>
          <w:rFonts w:hint="eastAsia"/>
        </w:rPr>
        <w:t>20</w:t>
      </w:r>
      <w:r w:rsidR="00774AE8" w:rsidRPr="00774AE8">
        <w:rPr>
          <w:rFonts w:hint="eastAsia"/>
        </w:rPr>
        <w:t>年第</w:t>
      </w:r>
      <w:r w:rsidR="00774AE8">
        <w:rPr>
          <w:rFonts w:hint="eastAsia"/>
        </w:rPr>
        <w:t>6</w:t>
      </w:r>
      <w:r w:rsidR="00774AE8" w:rsidRPr="00774AE8">
        <w:rPr>
          <w:rFonts w:hint="eastAsia"/>
        </w:rPr>
        <w:t>次党委常委会审议通过</w:t>
      </w:r>
      <w:r>
        <w:rPr>
          <w:rFonts w:hint="eastAsia"/>
        </w:rPr>
        <w:t>，现予</w:t>
      </w:r>
      <w:r w:rsidR="00774AE8">
        <w:rPr>
          <w:rFonts w:hint="eastAsia"/>
        </w:rPr>
        <w:t>以印发</w:t>
      </w:r>
      <w:r w:rsidR="00415D48">
        <w:rPr>
          <w:rFonts w:hint="eastAsia"/>
        </w:rPr>
        <w:t>，</w:t>
      </w:r>
      <w:r>
        <w:rPr>
          <w:rFonts w:hint="eastAsia"/>
        </w:rPr>
        <w:t>请遵照执行。</w:t>
      </w:r>
    </w:p>
    <w:p w14:paraId="4657956F" w14:textId="77777777" w:rsidR="00376706" w:rsidRPr="00415D48" w:rsidRDefault="00376706" w:rsidP="00BC6211">
      <w:pPr>
        <w:jc w:val="both"/>
      </w:pPr>
    </w:p>
    <w:p w14:paraId="290C9200" w14:textId="77777777" w:rsidR="00376706" w:rsidRPr="009E6909" w:rsidRDefault="00376706" w:rsidP="00BC6211">
      <w:pPr>
        <w:ind w:rightChars="577" w:right="1799"/>
        <w:jc w:val="right"/>
      </w:pPr>
      <w:r w:rsidRPr="009E6909">
        <w:rPr>
          <w:rFonts w:hint="eastAsia"/>
        </w:rPr>
        <w:t>中山大学</w:t>
      </w:r>
    </w:p>
    <w:p w14:paraId="6249D933" w14:textId="69483EC0" w:rsidR="00376706" w:rsidRDefault="006F1B96" w:rsidP="00BC6211">
      <w:pPr>
        <w:ind w:rightChars="390" w:right="1216"/>
        <w:jc w:val="right"/>
      </w:pPr>
      <w:r w:rsidRPr="009E6909">
        <w:t>20</w:t>
      </w:r>
      <w:r w:rsidR="005F43D6">
        <w:t>20</w:t>
      </w:r>
      <w:r w:rsidRPr="009E6909">
        <w:rPr>
          <w:rFonts w:hint="eastAsia"/>
        </w:rPr>
        <w:t>年</w:t>
      </w:r>
      <w:r w:rsidR="00E172C7">
        <w:rPr>
          <w:rFonts w:hint="eastAsia"/>
        </w:rPr>
        <w:t>9</w:t>
      </w:r>
      <w:r w:rsidRPr="009E6909">
        <w:rPr>
          <w:rFonts w:hint="eastAsia"/>
        </w:rPr>
        <w:t>月</w:t>
      </w:r>
      <w:r w:rsidR="00BC6211">
        <w:t>7</w:t>
      </w:r>
      <w:r w:rsidR="00376706" w:rsidRPr="009E6909">
        <w:rPr>
          <w:rFonts w:hint="eastAsia"/>
        </w:rPr>
        <w:t>日</w:t>
      </w:r>
    </w:p>
    <w:p w14:paraId="461E5324" w14:textId="77777777" w:rsidR="00BF02F4" w:rsidRDefault="00BF02F4" w:rsidP="00BC6211">
      <w:pPr>
        <w:shd w:val="clear" w:color="auto" w:fill="FFFFFF"/>
        <w:topLinePunct/>
        <w:jc w:val="center"/>
        <w:rPr>
          <w:rFonts w:eastAsia="方正小标宋简体"/>
          <w:bCs/>
          <w:snapToGrid w:val="0"/>
          <w:color w:val="000000"/>
          <w:kern w:val="0"/>
          <w:sz w:val="44"/>
          <w:szCs w:val="44"/>
        </w:rPr>
        <w:sectPr w:rsidR="00BF02F4" w:rsidSect="00BF02F4">
          <w:footerReference w:type="even" r:id="rId8"/>
          <w:footerReference w:type="default" r:id="rId9"/>
          <w:footerReference w:type="first" r:id="rId10"/>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14:paraId="14686F36" w14:textId="44C1084C" w:rsidR="00DC5380" w:rsidRPr="00DC5380" w:rsidRDefault="00DC5380" w:rsidP="00BC6211">
      <w:pPr>
        <w:jc w:val="center"/>
        <w:rPr>
          <w:rFonts w:eastAsia="方正小标宋简体"/>
          <w:sz w:val="36"/>
          <w:szCs w:val="36"/>
        </w:rPr>
      </w:pPr>
      <w:r w:rsidRPr="00DC5380">
        <w:rPr>
          <w:rFonts w:eastAsia="方正小标宋简体" w:hint="eastAsia"/>
          <w:sz w:val="44"/>
          <w:szCs w:val="36"/>
        </w:rPr>
        <w:lastRenderedPageBreak/>
        <w:t>中山大学本科生毕业论文（设计）工作</w:t>
      </w:r>
      <w:r w:rsidR="00BC6211">
        <w:rPr>
          <w:rFonts w:eastAsia="方正小标宋简体"/>
          <w:sz w:val="44"/>
          <w:szCs w:val="36"/>
        </w:rPr>
        <w:br/>
      </w:r>
      <w:r w:rsidRPr="00DC5380">
        <w:rPr>
          <w:rFonts w:eastAsia="方正小标宋简体" w:hint="eastAsia"/>
          <w:sz w:val="44"/>
          <w:szCs w:val="36"/>
        </w:rPr>
        <w:t>管理规定</w:t>
      </w:r>
    </w:p>
    <w:p w14:paraId="057F2A03" w14:textId="77777777" w:rsidR="00DC5380" w:rsidRPr="00DC5380" w:rsidRDefault="00DC5380" w:rsidP="00BC6211">
      <w:pPr>
        <w:jc w:val="center"/>
        <w:rPr>
          <w:szCs w:val="32"/>
        </w:rPr>
      </w:pPr>
    </w:p>
    <w:p w14:paraId="7A7B5BD3" w14:textId="338E669C" w:rsidR="00DC5380" w:rsidRPr="00DC5380" w:rsidRDefault="00DC5380" w:rsidP="00BC6211">
      <w:pPr>
        <w:jc w:val="center"/>
        <w:outlineLvl w:val="1"/>
        <w:rPr>
          <w:rFonts w:eastAsia="黑体"/>
          <w:szCs w:val="32"/>
        </w:rPr>
      </w:pPr>
      <w:r w:rsidRPr="00DC5380">
        <w:rPr>
          <w:rFonts w:eastAsia="黑体"/>
          <w:szCs w:val="32"/>
        </w:rPr>
        <w:t>第一章</w:t>
      </w:r>
      <w:r w:rsidRPr="00DC5380">
        <w:rPr>
          <w:rFonts w:eastAsia="黑体"/>
          <w:szCs w:val="32"/>
        </w:rPr>
        <w:t xml:space="preserve"> </w:t>
      </w:r>
      <w:r w:rsidR="00BC6211">
        <w:rPr>
          <w:rFonts w:eastAsia="黑体"/>
          <w:szCs w:val="32"/>
        </w:rPr>
        <w:t xml:space="preserve"> </w:t>
      </w:r>
      <w:r w:rsidRPr="00DC5380">
        <w:rPr>
          <w:rFonts w:eastAsia="黑体"/>
          <w:szCs w:val="32"/>
        </w:rPr>
        <w:t>总则</w:t>
      </w:r>
    </w:p>
    <w:p w14:paraId="697EAA55" w14:textId="6E7E7CE2" w:rsidR="00DC5380" w:rsidRPr="00DC5380" w:rsidRDefault="00DC5380" w:rsidP="00BC6211">
      <w:pPr>
        <w:ind w:firstLineChars="200" w:firstLine="626"/>
        <w:jc w:val="both"/>
        <w:rPr>
          <w:szCs w:val="32"/>
        </w:rPr>
      </w:pPr>
      <w:r w:rsidRPr="00DC5380">
        <w:rPr>
          <w:b/>
          <w:szCs w:val="32"/>
        </w:rPr>
        <w:t>第一条</w:t>
      </w:r>
      <w:r w:rsidRPr="00DC5380">
        <w:rPr>
          <w:szCs w:val="32"/>
        </w:rPr>
        <w:t xml:space="preserve"> </w:t>
      </w:r>
      <w:r w:rsidR="00BC6211">
        <w:rPr>
          <w:szCs w:val="32"/>
        </w:rPr>
        <w:t xml:space="preserve"> </w:t>
      </w:r>
      <w:r w:rsidRPr="00DC5380">
        <w:rPr>
          <w:szCs w:val="32"/>
        </w:rPr>
        <w:t>本科生毕业论文是本科人才培养的重要环节和人才培养方案的重要内容，</w:t>
      </w:r>
      <w:r w:rsidRPr="00DC5380">
        <w:rPr>
          <w:rFonts w:hint="eastAsia"/>
          <w:szCs w:val="32"/>
        </w:rPr>
        <w:t>是培养学生综合运用本学科的基本理论、专业知识和基本技能进行综合实践的基本训练，是相关专业本科学生毕业与学位资格认证的重要依据，对</w:t>
      </w:r>
      <w:r w:rsidRPr="00DC5380">
        <w:rPr>
          <w:szCs w:val="32"/>
        </w:rPr>
        <w:t>培养学生实践能力、创新思维，提高学生的综合能力和全面素质</w:t>
      </w:r>
      <w:r w:rsidRPr="00DC5380">
        <w:rPr>
          <w:rFonts w:hint="eastAsia"/>
          <w:szCs w:val="32"/>
        </w:rPr>
        <w:t>具有重要意义。</w:t>
      </w:r>
      <w:r w:rsidRPr="00DC5380">
        <w:rPr>
          <w:szCs w:val="32"/>
        </w:rPr>
        <w:t>为</w:t>
      </w:r>
      <w:r w:rsidRPr="00DC5380">
        <w:rPr>
          <w:rFonts w:hint="eastAsia"/>
          <w:szCs w:val="32"/>
        </w:rPr>
        <w:t>进一步</w:t>
      </w:r>
      <w:r w:rsidRPr="00DC5380">
        <w:rPr>
          <w:szCs w:val="32"/>
        </w:rPr>
        <w:t>规范</w:t>
      </w:r>
      <w:r w:rsidRPr="00DC5380">
        <w:rPr>
          <w:rFonts w:hint="eastAsia"/>
          <w:szCs w:val="32"/>
        </w:rPr>
        <w:t>我校本科</w:t>
      </w:r>
      <w:r w:rsidRPr="00DC5380">
        <w:rPr>
          <w:szCs w:val="32"/>
        </w:rPr>
        <w:t>毕业论文</w:t>
      </w:r>
      <w:r w:rsidRPr="00DC5380">
        <w:rPr>
          <w:rFonts w:hint="eastAsia"/>
          <w:szCs w:val="32"/>
        </w:rPr>
        <w:t>（设计）（以下统称“毕业论文”）</w:t>
      </w:r>
      <w:r w:rsidRPr="00DC5380">
        <w:rPr>
          <w:szCs w:val="32"/>
        </w:rPr>
        <w:t>工作，</w:t>
      </w:r>
      <w:r w:rsidRPr="00DC5380">
        <w:rPr>
          <w:rFonts w:hint="eastAsia"/>
          <w:szCs w:val="32"/>
        </w:rPr>
        <w:t>加强毕业论文过程管理，确保毕业</w:t>
      </w:r>
      <w:r w:rsidRPr="00DC5380">
        <w:rPr>
          <w:szCs w:val="32"/>
        </w:rPr>
        <w:t>论文质量，</w:t>
      </w:r>
      <w:r w:rsidRPr="00DC5380">
        <w:rPr>
          <w:rFonts w:hint="eastAsia"/>
          <w:szCs w:val="32"/>
        </w:rPr>
        <w:t>以进一步提高我校本科人才培养水平，</w:t>
      </w:r>
      <w:r w:rsidRPr="00DC5380">
        <w:rPr>
          <w:szCs w:val="32"/>
        </w:rPr>
        <w:t>根据</w:t>
      </w:r>
      <w:r w:rsidRPr="00DC5380">
        <w:rPr>
          <w:rFonts w:hint="eastAsia"/>
          <w:szCs w:val="32"/>
        </w:rPr>
        <w:t>学校</w:t>
      </w:r>
      <w:r w:rsidRPr="00DC5380">
        <w:rPr>
          <w:szCs w:val="32"/>
        </w:rPr>
        <w:t>实际</w:t>
      </w:r>
      <w:r w:rsidRPr="00DC5380">
        <w:rPr>
          <w:rFonts w:hint="eastAsia"/>
          <w:szCs w:val="32"/>
        </w:rPr>
        <w:t>情况</w:t>
      </w:r>
      <w:r w:rsidRPr="00DC5380">
        <w:rPr>
          <w:szCs w:val="32"/>
        </w:rPr>
        <w:t>，制</w:t>
      </w:r>
      <w:r w:rsidRPr="00DC5380">
        <w:rPr>
          <w:rFonts w:hint="eastAsia"/>
          <w:szCs w:val="32"/>
        </w:rPr>
        <w:t>定</w:t>
      </w:r>
      <w:r w:rsidRPr="00DC5380">
        <w:rPr>
          <w:szCs w:val="32"/>
        </w:rPr>
        <w:t>本规定。</w:t>
      </w:r>
    </w:p>
    <w:p w14:paraId="3B59624F" w14:textId="7A4024EC" w:rsidR="00DC5380" w:rsidRPr="00DC5380" w:rsidRDefault="00DC5380" w:rsidP="00BC6211">
      <w:pPr>
        <w:ind w:firstLineChars="200" w:firstLine="626"/>
        <w:jc w:val="both"/>
        <w:rPr>
          <w:szCs w:val="32"/>
        </w:rPr>
      </w:pPr>
      <w:r w:rsidRPr="00DC5380">
        <w:rPr>
          <w:rFonts w:hint="eastAsia"/>
          <w:b/>
          <w:szCs w:val="32"/>
        </w:rPr>
        <w:t>第二条</w:t>
      </w:r>
      <w:r w:rsidRPr="00DC5380">
        <w:rPr>
          <w:rFonts w:hint="eastAsia"/>
          <w:szCs w:val="32"/>
        </w:rPr>
        <w:t xml:space="preserve"> </w:t>
      </w:r>
      <w:r w:rsidR="00BC6211">
        <w:rPr>
          <w:szCs w:val="32"/>
        </w:rPr>
        <w:t xml:space="preserve"> </w:t>
      </w:r>
      <w:r w:rsidRPr="00DC5380">
        <w:rPr>
          <w:rFonts w:hint="eastAsia"/>
          <w:szCs w:val="32"/>
        </w:rPr>
        <w:t>本规定适用于全日制本科生。</w:t>
      </w:r>
    </w:p>
    <w:p w14:paraId="6F1D4BF6" w14:textId="4A60A0FE" w:rsidR="00DC5380" w:rsidRPr="00DC5380" w:rsidRDefault="00DC5380" w:rsidP="00BC6211">
      <w:pPr>
        <w:ind w:firstLineChars="200" w:firstLine="626"/>
        <w:jc w:val="both"/>
        <w:rPr>
          <w:szCs w:val="32"/>
        </w:rPr>
      </w:pPr>
      <w:r w:rsidRPr="00DC5380">
        <w:rPr>
          <w:rFonts w:hint="eastAsia"/>
          <w:b/>
          <w:szCs w:val="32"/>
        </w:rPr>
        <w:t>第三条</w:t>
      </w:r>
      <w:r w:rsidRPr="00DC5380">
        <w:rPr>
          <w:rFonts w:hint="eastAsia"/>
          <w:szCs w:val="32"/>
        </w:rPr>
        <w:t xml:space="preserve"> </w:t>
      </w:r>
      <w:r w:rsidR="00BC6211">
        <w:rPr>
          <w:szCs w:val="32"/>
        </w:rPr>
        <w:t xml:space="preserve"> </w:t>
      </w:r>
      <w:r w:rsidRPr="00DC5380">
        <w:rPr>
          <w:rFonts w:hint="eastAsia"/>
          <w:szCs w:val="32"/>
        </w:rPr>
        <w:t>毕业论文工作实行校、院（系）两级管理。教务部负责制定毕业论文工作管理制度、对院（系）毕业论文工作进行统筹与监督；各学院（系）应根据本规定，结合院（系）下设专业特点和培养目标，制定本单位的毕业论文工作细则并组织实施。</w:t>
      </w:r>
    </w:p>
    <w:p w14:paraId="51F7FF59" w14:textId="77777777" w:rsidR="00DC5380" w:rsidRPr="00DC5380" w:rsidRDefault="00DC5380" w:rsidP="00BC6211">
      <w:pPr>
        <w:ind w:firstLineChars="200" w:firstLine="404"/>
        <w:jc w:val="both"/>
        <w:rPr>
          <w:rFonts w:ascii="Calibri" w:eastAsia="宋体" w:hAnsi="Calibri" w:cs="Mongolian Baiti"/>
          <w:sz w:val="21"/>
          <w:szCs w:val="22"/>
        </w:rPr>
      </w:pPr>
    </w:p>
    <w:p w14:paraId="320BD139" w14:textId="487D8586" w:rsidR="00DC5380" w:rsidRPr="00DC5380" w:rsidRDefault="00DC5380" w:rsidP="00BC6211">
      <w:pPr>
        <w:jc w:val="center"/>
        <w:outlineLvl w:val="1"/>
        <w:rPr>
          <w:rFonts w:eastAsia="黑体"/>
          <w:szCs w:val="32"/>
        </w:rPr>
      </w:pPr>
      <w:r w:rsidRPr="00DC5380">
        <w:rPr>
          <w:rFonts w:eastAsia="黑体"/>
          <w:szCs w:val="32"/>
        </w:rPr>
        <w:t>第</w:t>
      </w:r>
      <w:r w:rsidRPr="00DC5380">
        <w:rPr>
          <w:rFonts w:eastAsia="黑体" w:hint="eastAsia"/>
          <w:szCs w:val="32"/>
        </w:rPr>
        <w:t>二</w:t>
      </w:r>
      <w:r w:rsidRPr="00DC5380">
        <w:rPr>
          <w:rFonts w:eastAsia="黑体"/>
          <w:szCs w:val="32"/>
        </w:rPr>
        <w:t>章</w:t>
      </w:r>
      <w:r w:rsidRPr="00DC5380">
        <w:rPr>
          <w:rFonts w:eastAsia="黑体" w:hint="eastAsia"/>
          <w:szCs w:val="32"/>
        </w:rPr>
        <w:t xml:space="preserve"> </w:t>
      </w:r>
      <w:r w:rsidR="00BC6211">
        <w:rPr>
          <w:rFonts w:eastAsia="黑体"/>
          <w:szCs w:val="32"/>
        </w:rPr>
        <w:t xml:space="preserve"> </w:t>
      </w:r>
      <w:r w:rsidRPr="00DC5380">
        <w:rPr>
          <w:rFonts w:eastAsia="黑体" w:hint="eastAsia"/>
          <w:szCs w:val="32"/>
        </w:rPr>
        <w:t>毕业论文的教学目标和工作程序</w:t>
      </w:r>
    </w:p>
    <w:p w14:paraId="0A665406" w14:textId="2AD3DA01" w:rsidR="00DC5380" w:rsidRPr="00DC5380" w:rsidRDefault="00DC5380" w:rsidP="00BC6211">
      <w:pPr>
        <w:ind w:firstLineChars="200" w:firstLine="626"/>
        <w:jc w:val="both"/>
        <w:rPr>
          <w:szCs w:val="32"/>
        </w:rPr>
      </w:pPr>
      <w:r w:rsidRPr="00DC5380">
        <w:rPr>
          <w:b/>
          <w:szCs w:val="32"/>
        </w:rPr>
        <w:t>第</w:t>
      </w:r>
      <w:r w:rsidRPr="00DC5380">
        <w:rPr>
          <w:rFonts w:hint="eastAsia"/>
          <w:b/>
          <w:szCs w:val="32"/>
        </w:rPr>
        <w:t>四</w:t>
      </w:r>
      <w:r w:rsidRPr="00DC5380">
        <w:rPr>
          <w:b/>
          <w:szCs w:val="32"/>
        </w:rPr>
        <w:t>条</w:t>
      </w:r>
      <w:r w:rsidRPr="00DC5380">
        <w:rPr>
          <w:rFonts w:hint="eastAsia"/>
          <w:b/>
          <w:szCs w:val="32"/>
        </w:rPr>
        <w:t xml:space="preserve"> </w:t>
      </w:r>
      <w:r w:rsidR="00BC6211">
        <w:rPr>
          <w:b/>
          <w:szCs w:val="32"/>
        </w:rPr>
        <w:t xml:space="preserve"> </w:t>
      </w:r>
      <w:r w:rsidRPr="00DC5380">
        <w:rPr>
          <w:szCs w:val="32"/>
        </w:rPr>
        <w:t>毕业论文</w:t>
      </w:r>
      <w:r w:rsidRPr="00DC5380">
        <w:rPr>
          <w:rFonts w:hint="eastAsia"/>
          <w:szCs w:val="32"/>
        </w:rPr>
        <w:t>的教学目标包括：</w:t>
      </w:r>
    </w:p>
    <w:p w14:paraId="12B21544" w14:textId="77777777" w:rsidR="00DC5380" w:rsidRPr="00DC5380" w:rsidRDefault="00DC5380" w:rsidP="00BC6211">
      <w:pPr>
        <w:ind w:firstLineChars="200" w:firstLine="624"/>
        <w:jc w:val="both"/>
        <w:rPr>
          <w:szCs w:val="32"/>
        </w:rPr>
      </w:pPr>
      <w:r w:rsidRPr="00DC5380">
        <w:rPr>
          <w:rFonts w:hint="eastAsia"/>
          <w:szCs w:val="32"/>
        </w:rPr>
        <w:t>（一）使学生能够学习运用所学的基础理论、专业知识和基本技能，解决专业领域相关问题；</w:t>
      </w:r>
    </w:p>
    <w:p w14:paraId="54E69630" w14:textId="77777777" w:rsidR="00DC5380" w:rsidRPr="00DC5380" w:rsidRDefault="00DC5380" w:rsidP="00BC6211">
      <w:pPr>
        <w:ind w:firstLineChars="200" w:firstLine="624"/>
        <w:jc w:val="both"/>
        <w:rPr>
          <w:szCs w:val="32"/>
        </w:rPr>
      </w:pPr>
      <w:r w:rsidRPr="00DC5380">
        <w:rPr>
          <w:rFonts w:hint="eastAsia"/>
          <w:szCs w:val="32"/>
        </w:rPr>
        <w:lastRenderedPageBreak/>
        <w:t>（二）使学生在解决问题的过程中，提高分析问题、处理问题、准确判断和正确决策的能力；</w:t>
      </w:r>
    </w:p>
    <w:p w14:paraId="2D1C8A07" w14:textId="77777777" w:rsidR="00DC5380" w:rsidRPr="00DC5380" w:rsidRDefault="00DC5380" w:rsidP="00BC6211">
      <w:pPr>
        <w:ind w:firstLineChars="200" w:firstLine="624"/>
        <w:jc w:val="both"/>
        <w:rPr>
          <w:szCs w:val="32"/>
        </w:rPr>
      </w:pPr>
      <w:r w:rsidRPr="00DC5380">
        <w:rPr>
          <w:rFonts w:hint="eastAsia"/>
          <w:szCs w:val="32"/>
        </w:rPr>
        <w:t>（三）使学生能以恰当和具有说服力的方式，对其所开展的研究（设计工作）予以表达和展示。</w:t>
      </w:r>
    </w:p>
    <w:p w14:paraId="3AE7F92C" w14:textId="52DE5B41" w:rsidR="00DC5380" w:rsidRPr="00DC5380" w:rsidRDefault="00DC5380" w:rsidP="00BC6211">
      <w:pPr>
        <w:ind w:firstLineChars="200" w:firstLine="626"/>
        <w:jc w:val="both"/>
        <w:rPr>
          <w:szCs w:val="32"/>
        </w:rPr>
      </w:pPr>
      <w:r w:rsidRPr="00DC5380">
        <w:rPr>
          <w:b/>
          <w:bCs/>
          <w:szCs w:val="32"/>
        </w:rPr>
        <w:t>第</w:t>
      </w:r>
      <w:r w:rsidRPr="00DC5380">
        <w:rPr>
          <w:rFonts w:hint="eastAsia"/>
          <w:b/>
          <w:bCs/>
          <w:szCs w:val="32"/>
        </w:rPr>
        <w:t>五</w:t>
      </w:r>
      <w:r w:rsidRPr="00DC5380">
        <w:rPr>
          <w:b/>
          <w:bCs/>
          <w:szCs w:val="32"/>
        </w:rPr>
        <w:t>条</w:t>
      </w:r>
      <w:r w:rsidRPr="00DC5380">
        <w:rPr>
          <w:rFonts w:hint="eastAsia"/>
          <w:szCs w:val="32"/>
        </w:rPr>
        <w:t xml:space="preserve"> </w:t>
      </w:r>
      <w:r w:rsidR="00BC6211">
        <w:rPr>
          <w:szCs w:val="32"/>
        </w:rPr>
        <w:t xml:space="preserve"> </w:t>
      </w:r>
      <w:r w:rsidRPr="00DC5380">
        <w:rPr>
          <w:rFonts w:hint="eastAsia"/>
          <w:szCs w:val="32"/>
        </w:rPr>
        <w:t>毕业论文工作一般安排在本科阶段最后一学年</w:t>
      </w:r>
      <w:r w:rsidRPr="00DC5380">
        <w:rPr>
          <w:szCs w:val="32"/>
        </w:rPr>
        <w:t>，各学院（系）的毕业论文工作应在</w:t>
      </w:r>
      <w:r w:rsidRPr="00DC5380">
        <w:rPr>
          <w:rFonts w:hint="eastAsia"/>
          <w:szCs w:val="32"/>
        </w:rPr>
        <w:t>每年的五月底</w:t>
      </w:r>
      <w:r w:rsidRPr="00DC5380">
        <w:rPr>
          <w:szCs w:val="32"/>
        </w:rPr>
        <w:t>完成</w:t>
      </w:r>
      <w:r w:rsidRPr="00DC5380">
        <w:rPr>
          <w:rFonts w:hint="eastAsia"/>
          <w:szCs w:val="32"/>
        </w:rPr>
        <w:t>，</w:t>
      </w:r>
      <w:r w:rsidRPr="00DC5380">
        <w:rPr>
          <w:szCs w:val="32"/>
        </w:rPr>
        <w:t>具体时间</w:t>
      </w:r>
      <w:r w:rsidRPr="00DC5380">
        <w:rPr>
          <w:rFonts w:hint="eastAsia"/>
          <w:szCs w:val="32"/>
        </w:rPr>
        <w:t>节点</w:t>
      </w:r>
      <w:r w:rsidRPr="00DC5380">
        <w:rPr>
          <w:szCs w:val="32"/>
        </w:rPr>
        <w:t>由各学院（系）根据相关的本科专业培养方案中的教学计划安排执行。</w:t>
      </w:r>
    </w:p>
    <w:p w14:paraId="704EE386" w14:textId="49983F56" w:rsidR="00DC5380" w:rsidRPr="00DC5380" w:rsidRDefault="00DC5380" w:rsidP="00BC6211">
      <w:pPr>
        <w:ind w:firstLineChars="200" w:firstLine="626"/>
        <w:jc w:val="both"/>
        <w:rPr>
          <w:szCs w:val="32"/>
        </w:rPr>
      </w:pPr>
      <w:r w:rsidRPr="00DC5380">
        <w:rPr>
          <w:b/>
          <w:szCs w:val="32"/>
        </w:rPr>
        <w:t>第</w:t>
      </w:r>
      <w:r w:rsidRPr="00DC5380">
        <w:rPr>
          <w:rFonts w:hint="eastAsia"/>
          <w:b/>
          <w:szCs w:val="32"/>
        </w:rPr>
        <w:t>六</w:t>
      </w:r>
      <w:r w:rsidRPr="00DC5380">
        <w:rPr>
          <w:b/>
          <w:szCs w:val="32"/>
        </w:rPr>
        <w:t>条</w:t>
      </w:r>
      <w:r w:rsidR="00BC6211">
        <w:rPr>
          <w:rFonts w:hint="eastAsia"/>
          <w:b/>
          <w:szCs w:val="32"/>
        </w:rPr>
        <w:t xml:space="preserve"> </w:t>
      </w:r>
      <w:r w:rsidRPr="00DC5380">
        <w:rPr>
          <w:szCs w:val="32"/>
        </w:rPr>
        <w:t xml:space="preserve"> </w:t>
      </w:r>
      <w:r w:rsidRPr="00DC5380">
        <w:rPr>
          <w:szCs w:val="32"/>
        </w:rPr>
        <w:t>毕业论文工作包括写作指导、</w:t>
      </w:r>
      <w:r w:rsidRPr="00DC5380">
        <w:rPr>
          <w:rFonts w:hint="eastAsia"/>
          <w:szCs w:val="32"/>
        </w:rPr>
        <w:t>指导教师安排、论文选题、文献综述及开题、课题实施及论文撰写、论文评阅和答辩等环节</w:t>
      </w:r>
      <w:r w:rsidRPr="00DC5380">
        <w:rPr>
          <w:szCs w:val="32"/>
        </w:rPr>
        <w:t>。</w:t>
      </w:r>
    </w:p>
    <w:p w14:paraId="1D7B8404" w14:textId="77777777" w:rsidR="00DC5380" w:rsidRPr="00DC5380" w:rsidRDefault="00DC5380" w:rsidP="00BC6211">
      <w:pPr>
        <w:ind w:firstLineChars="200" w:firstLine="624"/>
        <w:jc w:val="both"/>
        <w:rPr>
          <w:szCs w:val="32"/>
        </w:rPr>
      </w:pPr>
      <w:r w:rsidRPr="00DC5380">
        <w:rPr>
          <w:szCs w:val="32"/>
        </w:rPr>
        <w:t>（一）写作指导：各学院（系）应为学生开设毕业论文写作指导课程或讲座。</w:t>
      </w:r>
    </w:p>
    <w:p w14:paraId="26845C81" w14:textId="77777777" w:rsidR="00DC5380" w:rsidRPr="00DC5380" w:rsidRDefault="00DC5380" w:rsidP="00BC6211">
      <w:pPr>
        <w:ind w:firstLineChars="200" w:firstLine="624"/>
        <w:jc w:val="both"/>
        <w:rPr>
          <w:szCs w:val="32"/>
        </w:rPr>
      </w:pPr>
      <w:r w:rsidRPr="00DC5380">
        <w:rPr>
          <w:rFonts w:hint="eastAsia"/>
          <w:szCs w:val="32"/>
        </w:rPr>
        <w:t>（二）指导教师安排：各学院（系）应实行学生和教师双向选择、学院（系）适当调整并最终落实的方式安排指导教师（以下</w:t>
      </w:r>
      <w:r w:rsidRPr="00DC5380">
        <w:rPr>
          <w:szCs w:val="32"/>
        </w:rPr>
        <w:t>简称</w:t>
      </w:r>
      <w:r w:rsidRPr="00DC5380">
        <w:rPr>
          <w:rFonts w:hint="eastAsia"/>
          <w:szCs w:val="32"/>
        </w:rPr>
        <w:t>“导师”）。</w:t>
      </w:r>
    </w:p>
    <w:p w14:paraId="3EDD8C8B" w14:textId="77777777" w:rsidR="00DC5380" w:rsidRPr="00DC5380" w:rsidRDefault="00DC5380" w:rsidP="00BC6211">
      <w:pPr>
        <w:ind w:firstLineChars="200" w:firstLine="624"/>
        <w:jc w:val="both"/>
        <w:rPr>
          <w:szCs w:val="32"/>
        </w:rPr>
      </w:pPr>
      <w:r w:rsidRPr="00DC5380">
        <w:rPr>
          <w:szCs w:val="32"/>
        </w:rPr>
        <w:t>（</w:t>
      </w:r>
      <w:r w:rsidRPr="00DC5380">
        <w:rPr>
          <w:rFonts w:hint="eastAsia"/>
          <w:szCs w:val="32"/>
        </w:rPr>
        <w:t>三</w:t>
      </w:r>
      <w:r w:rsidRPr="00DC5380">
        <w:rPr>
          <w:szCs w:val="32"/>
        </w:rPr>
        <w:t>）</w:t>
      </w:r>
      <w:r w:rsidRPr="00DC5380">
        <w:rPr>
          <w:rFonts w:hint="eastAsia"/>
          <w:szCs w:val="32"/>
        </w:rPr>
        <w:t>论文</w:t>
      </w:r>
      <w:r w:rsidRPr="00DC5380">
        <w:rPr>
          <w:szCs w:val="32"/>
        </w:rPr>
        <w:t>选题：</w:t>
      </w:r>
      <w:r w:rsidRPr="00DC5380">
        <w:rPr>
          <w:rFonts w:hint="eastAsia"/>
          <w:szCs w:val="32"/>
        </w:rPr>
        <w:t>毕业论文选题的安排</w:t>
      </w:r>
      <w:r w:rsidRPr="00DC5380">
        <w:rPr>
          <w:szCs w:val="32"/>
        </w:rPr>
        <w:t>实行</w:t>
      </w:r>
      <w:r w:rsidRPr="00DC5380">
        <w:rPr>
          <w:rFonts w:hint="eastAsia"/>
          <w:szCs w:val="32"/>
        </w:rPr>
        <w:t>导</w:t>
      </w:r>
      <w:r w:rsidRPr="00DC5380">
        <w:rPr>
          <w:szCs w:val="32"/>
        </w:rPr>
        <w:t>师</w:t>
      </w:r>
      <w:r w:rsidRPr="00DC5380">
        <w:rPr>
          <w:rFonts w:hint="eastAsia"/>
          <w:szCs w:val="32"/>
        </w:rPr>
        <w:t>负责制，并经学院（系）</w:t>
      </w:r>
      <w:r w:rsidRPr="00DC5380">
        <w:rPr>
          <w:szCs w:val="32"/>
        </w:rPr>
        <w:t>审批</w:t>
      </w:r>
      <w:r w:rsidRPr="00DC5380">
        <w:rPr>
          <w:rFonts w:hint="eastAsia"/>
          <w:szCs w:val="32"/>
        </w:rPr>
        <w:t>后实施</w:t>
      </w:r>
      <w:r w:rsidRPr="00DC5380">
        <w:rPr>
          <w:szCs w:val="32"/>
        </w:rPr>
        <w:t>。</w:t>
      </w:r>
      <w:r w:rsidRPr="00DC5380">
        <w:rPr>
          <w:szCs w:val="32"/>
        </w:rPr>
        <w:t xml:space="preserve"> </w:t>
      </w:r>
    </w:p>
    <w:p w14:paraId="54657581" w14:textId="77777777" w:rsidR="00DC5380" w:rsidRPr="00DC5380" w:rsidRDefault="00DC5380" w:rsidP="00BC6211">
      <w:pPr>
        <w:ind w:firstLineChars="200" w:firstLine="624"/>
        <w:jc w:val="both"/>
        <w:rPr>
          <w:szCs w:val="32"/>
        </w:rPr>
      </w:pPr>
      <w:r w:rsidRPr="00DC5380">
        <w:rPr>
          <w:rFonts w:hint="eastAsia"/>
          <w:szCs w:val="32"/>
        </w:rPr>
        <w:t>（四）文献综述及开题：学生在导师的指导下，就所选题目进行文献调研，撰写文献综述，并开题。</w:t>
      </w:r>
    </w:p>
    <w:p w14:paraId="5359BADE" w14:textId="77777777" w:rsidR="00DC5380" w:rsidRPr="00DC5380" w:rsidRDefault="00DC5380" w:rsidP="00BC6211">
      <w:pPr>
        <w:ind w:firstLineChars="200" w:firstLine="624"/>
        <w:jc w:val="both"/>
        <w:rPr>
          <w:szCs w:val="32"/>
        </w:rPr>
      </w:pPr>
      <w:r w:rsidRPr="00DC5380">
        <w:rPr>
          <w:szCs w:val="32"/>
        </w:rPr>
        <w:t>（</w:t>
      </w:r>
      <w:r w:rsidRPr="00DC5380">
        <w:rPr>
          <w:rFonts w:hint="eastAsia"/>
          <w:szCs w:val="32"/>
        </w:rPr>
        <w:t>五</w:t>
      </w:r>
      <w:r w:rsidRPr="00DC5380">
        <w:rPr>
          <w:szCs w:val="32"/>
        </w:rPr>
        <w:t>）</w:t>
      </w:r>
      <w:r w:rsidRPr="00DC5380">
        <w:rPr>
          <w:rFonts w:hint="eastAsia"/>
          <w:szCs w:val="32"/>
        </w:rPr>
        <w:t>课题实施及论文撰写</w:t>
      </w:r>
      <w:r w:rsidRPr="00DC5380">
        <w:rPr>
          <w:szCs w:val="32"/>
        </w:rPr>
        <w:t>：学生在导师的指导下开展</w:t>
      </w:r>
      <w:r w:rsidRPr="00DC5380">
        <w:rPr>
          <w:rFonts w:hint="eastAsia"/>
          <w:szCs w:val="32"/>
        </w:rPr>
        <w:t>毕业论文</w:t>
      </w:r>
      <w:r w:rsidRPr="00DC5380">
        <w:rPr>
          <w:szCs w:val="32"/>
        </w:rPr>
        <w:t>课题研究</w:t>
      </w:r>
      <w:r w:rsidRPr="00DC5380">
        <w:rPr>
          <w:rFonts w:hint="eastAsia"/>
          <w:szCs w:val="32"/>
        </w:rPr>
        <w:t>。</w:t>
      </w:r>
      <w:r w:rsidRPr="00DC5380">
        <w:rPr>
          <w:szCs w:val="32"/>
        </w:rPr>
        <w:t>导师应对学生的</w:t>
      </w:r>
      <w:r w:rsidRPr="00DC5380">
        <w:rPr>
          <w:rFonts w:hint="eastAsia"/>
          <w:szCs w:val="32"/>
        </w:rPr>
        <w:t>课题研究过程和论文报告撰写进行指导和检查；</w:t>
      </w:r>
      <w:r w:rsidRPr="00DC5380">
        <w:rPr>
          <w:szCs w:val="32"/>
        </w:rPr>
        <w:t>学生</w:t>
      </w:r>
      <w:r w:rsidRPr="00DC5380">
        <w:rPr>
          <w:rFonts w:hint="eastAsia"/>
          <w:szCs w:val="32"/>
        </w:rPr>
        <w:t>应</w:t>
      </w:r>
      <w:r w:rsidRPr="00DC5380">
        <w:rPr>
          <w:szCs w:val="32"/>
        </w:rPr>
        <w:t>根据导师提出的意见</w:t>
      </w:r>
      <w:r w:rsidRPr="00DC5380">
        <w:rPr>
          <w:rFonts w:hint="eastAsia"/>
          <w:szCs w:val="32"/>
        </w:rPr>
        <w:t>，</w:t>
      </w:r>
      <w:r w:rsidRPr="00DC5380">
        <w:rPr>
          <w:szCs w:val="32"/>
        </w:rPr>
        <w:t>修改和完善毕业论文</w:t>
      </w:r>
      <w:r w:rsidRPr="00DC5380">
        <w:rPr>
          <w:rFonts w:hint="eastAsia"/>
          <w:szCs w:val="32"/>
        </w:rPr>
        <w:t>。</w:t>
      </w:r>
    </w:p>
    <w:p w14:paraId="3462AACB" w14:textId="77777777" w:rsidR="00DC5380" w:rsidRPr="00DC5380" w:rsidRDefault="00DC5380" w:rsidP="00BC6211">
      <w:pPr>
        <w:ind w:firstLineChars="200" w:firstLine="624"/>
        <w:jc w:val="both"/>
        <w:rPr>
          <w:szCs w:val="32"/>
        </w:rPr>
      </w:pPr>
      <w:r w:rsidRPr="00DC5380">
        <w:rPr>
          <w:szCs w:val="32"/>
        </w:rPr>
        <w:t>（</w:t>
      </w:r>
      <w:r w:rsidRPr="00DC5380">
        <w:rPr>
          <w:rFonts w:hint="eastAsia"/>
          <w:szCs w:val="32"/>
        </w:rPr>
        <w:t>六</w:t>
      </w:r>
      <w:r w:rsidRPr="00DC5380">
        <w:rPr>
          <w:szCs w:val="32"/>
        </w:rPr>
        <w:t>）论文评阅和答辩：</w:t>
      </w:r>
      <w:r w:rsidRPr="00DC5380">
        <w:rPr>
          <w:rFonts w:ascii="仿宋_GB2312" w:hAnsi="仿宋_GB2312" w:cs="仿宋_GB2312" w:hint="eastAsia"/>
          <w:kern w:val="0"/>
          <w:szCs w:val="32"/>
        </w:rPr>
        <w:t>学生完成毕业论文撰写后，提交导师评阅和审核答辩资格；</w:t>
      </w:r>
      <w:r w:rsidRPr="00DC5380">
        <w:rPr>
          <w:szCs w:val="32"/>
        </w:rPr>
        <w:t>各学院（系）组织</w:t>
      </w:r>
      <w:r w:rsidRPr="00DC5380">
        <w:rPr>
          <w:rFonts w:hint="eastAsia"/>
          <w:szCs w:val="32"/>
        </w:rPr>
        <w:t>具备</w:t>
      </w:r>
      <w:r w:rsidRPr="00DC5380">
        <w:rPr>
          <w:szCs w:val="32"/>
        </w:rPr>
        <w:t>答辩资格</w:t>
      </w:r>
      <w:r w:rsidRPr="00DC5380">
        <w:rPr>
          <w:rFonts w:hint="eastAsia"/>
          <w:szCs w:val="32"/>
        </w:rPr>
        <w:t>的</w:t>
      </w:r>
      <w:r w:rsidRPr="00DC5380">
        <w:rPr>
          <w:szCs w:val="32"/>
        </w:rPr>
        <w:t>学生</w:t>
      </w:r>
      <w:r w:rsidRPr="00DC5380">
        <w:rPr>
          <w:rFonts w:hint="eastAsia"/>
          <w:szCs w:val="32"/>
        </w:rPr>
        <w:t>进行</w:t>
      </w:r>
      <w:r w:rsidRPr="00DC5380">
        <w:rPr>
          <w:szCs w:val="32"/>
        </w:rPr>
        <w:t>答辩</w:t>
      </w:r>
      <w:r w:rsidRPr="00DC5380">
        <w:rPr>
          <w:rFonts w:hint="eastAsia"/>
          <w:szCs w:val="32"/>
        </w:rPr>
        <w:t>。</w:t>
      </w:r>
    </w:p>
    <w:p w14:paraId="483F06E9" w14:textId="77777777" w:rsidR="00DC5380" w:rsidRPr="00DC5380" w:rsidRDefault="00DC5380" w:rsidP="00BC6211">
      <w:pPr>
        <w:ind w:firstLineChars="200" w:firstLine="624"/>
        <w:jc w:val="both"/>
        <w:rPr>
          <w:rFonts w:eastAsia="黑体"/>
          <w:szCs w:val="32"/>
        </w:rPr>
      </w:pPr>
    </w:p>
    <w:p w14:paraId="34F8F854" w14:textId="0DFD3E53" w:rsidR="00DC5380" w:rsidRPr="00DC5380" w:rsidRDefault="00DC5380" w:rsidP="00BC6211">
      <w:pPr>
        <w:jc w:val="center"/>
        <w:outlineLvl w:val="1"/>
        <w:rPr>
          <w:rFonts w:eastAsia="黑体"/>
          <w:szCs w:val="32"/>
        </w:rPr>
      </w:pPr>
      <w:r w:rsidRPr="00DC5380">
        <w:rPr>
          <w:rFonts w:eastAsia="黑体" w:hint="eastAsia"/>
          <w:szCs w:val="32"/>
        </w:rPr>
        <w:t>第三章</w:t>
      </w:r>
      <w:r w:rsidRPr="00DC5380">
        <w:rPr>
          <w:rFonts w:eastAsia="黑体"/>
          <w:szCs w:val="32"/>
        </w:rPr>
        <w:t xml:space="preserve"> </w:t>
      </w:r>
      <w:r w:rsidR="00BC6211">
        <w:rPr>
          <w:rFonts w:eastAsia="黑体"/>
          <w:szCs w:val="32"/>
        </w:rPr>
        <w:t xml:space="preserve"> </w:t>
      </w:r>
      <w:r w:rsidRPr="00DC5380">
        <w:rPr>
          <w:rFonts w:eastAsia="黑体" w:hint="eastAsia"/>
          <w:szCs w:val="32"/>
        </w:rPr>
        <w:t>毕业论文的指导教师</w:t>
      </w:r>
    </w:p>
    <w:p w14:paraId="4E5B86A1" w14:textId="13D4ADE5" w:rsidR="00DC5380" w:rsidRPr="00DC5380" w:rsidRDefault="00DC5380" w:rsidP="00BC6211">
      <w:pPr>
        <w:ind w:firstLineChars="200" w:firstLine="626"/>
        <w:jc w:val="both"/>
        <w:rPr>
          <w:szCs w:val="32"/>
        </w:rPr>
      </w:pPr>
      <w:r w:rsidRPr="00DC5380">
        <w:rPr>
          <w:rFonts w:hint="eastAsia"/>
          <w:b/>
          <w:bCs/>
          <w:szCs w:val="32"/>
        </w:rPr>
        <w:t>第七条</w:t>
      </w:r>
      <w:r w:rsidRPr="00DC5380">
        <w:rPr>
          <w:szCs w:val="32"/>
        </w:rPr>
        <w:t xml:space="preserve"> </w:t>
      </w:r>
      <w:r w:rsidR="00BC6211">
        <w:rPr>
          <w:szCs w:val="32"/>
        </w:rPr>
        <w:t xml:space="preserve"> </w:t>
      </w:r>
      <w:r w:rsidRPr="00DC5380">
        <w:rPr>
          <w:rFonts w:hint="eastAsia"/>
          <w:szCs w:val="32"/>
        </w:rPr>
        <w:t>毕业论文导师一般应由中级及以上职称的本校（含附属医院）在职教师担任，必要时可聘请本校（含附属医院）中级及以上职称并具有教学经验的专业技术人员担任。每位导师所指导的学生人数，原则上不超过</w:t>
      </w:r>
      <w:r w:rsidRPr="00DC5380">
        <w:rPr>
          <w:szCs w:val="32"/>
        </w:rPr>
        <w:t>6</w:t>
      </w:r>
      <w:r w:rsidRPr="00DC5380">
        <w:rPr>
          <w:rFonts w:hint="eastAsia"/>
          <w:szCs w:val="32"/>
        </w:rPr>
        <w:t>人。</w:t>
      </w:r>
    </w:p>
    <w:p w14:paraId="2848BFB5" w14:textId="511DB93B" w:rsidR="00DC5380" w:rsidRPr="00DC5380" w:rsidRDefault="00DC5380" w:rsidP="00BC6211">
      <w:pPr>
        <w:ind w:firstLineChars="200" w:firstLine="626"/>
        <w:jc w:val="both"/>
        <w:rPr>
          <w:szCs w:val="32"/>
        </w:rPr>
      </w:pPr>
      <w:r w:rsidRPr="00DC5380">
        <w:rPr>
          <w:rFonts w:hint="eastAsia"/>
          <w:b/>
          <w:szCs w:val="32"/>
        </w:rPr>
        <w:t>第八条</w:t>
      </w:r>
      <w:r w:rsidRPr="00DC5380">
        <w:rPr>
          <w:rFonts w:hint="eastAsia"/>
          <w:szCs w:val="32"/>
        </w:rPr>
        <w:t xml:space="preserve"> </w:t>
      </w:r>
      <w:r w:rsidR="00BC6211">
        <w:rPr>
          <w:szCs w:val="32"/>
        </w:rPr>
        <w:t xml:space="preserve"> </w:t>
      </w:r>
      <w:r w:rsidRPr="00DC5380">
        <w:rPr>
          <w:rFonts w:hint="eastAsia"/>
          <w:szCs w:val="32"/>
        </w:rPr>
        <w:t>导师的主要职责是：</w:t>
      </w:r>
    </w:p>
    <w:p w14:paraId="09EF47D7" w14:textId="77777777" w:rsidR="00DC5380" w:rsidRPr="00DC5380" w:rsidRDefault="00DC5380" w:rsidP="00BC6211">
      <w:pPr>
        <w:numPr>
          <w:ilvl w:val="0"/>
          <w:numId w:val="3"/>
        </w:numPr>
        <w:ind w:firstLineChars="200" w:firstLine="624"/>
        <w:jc w:val="both"/>
        <w:rPr>
          <w:szCs w:val="32"/>
        </w:rPr>
      </w:pPr>
      <w:r w:rsidRPr="00DC5380">
        <w:rPr>
          <w:rFonts w:hint="eastAsia"/>
          <w:szCs w:val="32"/>
        </w:rPr>
        <w:t>加强学术规范、学术诚信的教育和指导，注重培养学生严谨的科学态度、求实创新的科学精神和良好的学术品德。</w:t>
      </w:r>
    </w:p>
    <w:p w14:paraId="3BA3C8B7" w14:textId="77777777" w:rsidR="00DC5380" w:rsidRPr="00DC5380" w:rsidRDefault="00DC5380" w:rsidP="00BC6211">
      <w:pPr>
        <w:ind w:firstLineChars="200" w:firstLine="624"/>
        <w:jc w:val="both"/>
        <w:rPr>
          <w:szCs w:val="32"/>
        </w:rPr>
      </w:pPr>
      <w:r w:rsidRPr="00DC5380">
        <w:rPr>
          <w:rFonts w:hint="eastAsia"/>
          <w:szCs w:val="32"/>
        </w:rPr>
        <w:t>（二）选题确定后，指导学生收集相关的学习资料和参考文献，撰写文献综述。</w:t>
      </w:r>
    </w:p>
    <w:p w14:paraId="1557E482" w14:textId="77777777" w:rsidR="00DC5380" w:rsidRPr="00DC5380" w:rsidRDefault="00DC5380" w:rsidP="00BC6211">
      <w:pPr>
        <w:ind w:firstLineChars="200" w:firstLine="624"/>
        <w:jc w:val="both"/>
        <w:rPr>
          <w:szCs w:val="32"/>
        </w:rPr>
      </w:pPr>
      <w:r w:rsidRPr="00DC5380">
        <w:rPr>
          <w:rFonts w:hint="eastAsia"/>
          <w:szCs w:val="32"/>
        </w:rPr>
        <w:t>（三）指导并审核学生的开题报告。</w:t>
      </w:r>
    </w:p>
    <w:p w14:paraId="67E60267" w14:textId="77777777" w:rsidR="00DC5380" w:rsidRPr="00DC5380" w:rsidRDefault="00DC5380" w:rsidP="00BC6211">
      <w:pPr>
        <w:ind w:firstLineChars="200" w:firstLine="624"/>
        <w:jc w:val="both"/>
        <w:rPr>
          <w:szCs w:val="32"/>
        </w:rPr>
      </w:pPr>
      <w:r w:rsidRPr="00DC5380">
        <w:rPr>
          <w:rFonts w:hint="eastAsia"/>
          <w:szCs w:val="32"/>
        </w:rPr>
        <w:t>（四）指导学生制定详细的研究计划，定期检查学生的研究进展，开展中期考核，对论文写作提出修改和指导意见。</w:t>
      </w:r>
    </w:p>
    <w:p w14:paraId="7DF70594" w14:textId="77777777" w:rsidR="00DC5380" w:rsidRPr="00DC5380" w:rsidRDefault="00DC5380" w:rsidP="00BC6211">
      <w:pPr>
        <w:numPr>
          <w:ilvl w:val="255"/>
          <w:numId w:val="0"/>
        </w:numPr>
        <w:ind w:firstLineChars="200" w:firstLine="624"/>
        <w:jc w:val="both"/>
        <w:rPr>
          <w:sz w:val="21"/>
        </w:rPr>
      </w:pPr>
      <w:r w:rsidRPr="00DC5380">
        <w:rPr>
          <w:rFonts w:hint="eastAsia"/>
          <w:szCs w:val="32"/>
        </w:rPr>
        <w:t>（五）检查毕业论文是否符合学术规范、学术诚信要求，</w:t>
      </w:r>
      <w:r w:rsidRPr="00DC5380">
        <w:rPr>
          <w:szCs w:val="32"/>
        </w:rPr>
        <w:t>审核论文质量</w:t>
      </w:r>
      <w:r w:rsidRPr="00DC5380">
        <w:rPr>
          <w:rFonts w:hint="eastAsia"/>
          <w:szCs w:val="32"/>
        </w:rPr>
        <w:t>并撰写评语，给出成绩评定意见，督促和指导学生做好答辩前的各项准备工作。</w:t>
      </w:r>
    </w:p>
    <w:p w14:paraId="089DE8A5" w14:textId="77777777" w:rsidR="00DC5380" w:rsidRPr="00DC5380" w:rsidRDefault="00DC5380" w:rsidP="00BC6211">
      <w:pPr>
        <w:numPr>
          <w:ilvl w:val="255"/>
          <w:numId w:val="0"/>
        </w:numPr>
        <w:ind w:firstLineChars="200" w:firstLine="624"/>
        <w:jc w:val="both"/>
        <w:rPr>
          <w:szCs w:val="32"/>
        </w:rPr>
      </w:pPr>
      <w:r w:rsidRPr="00DC5380">
        <w:rPr>
          <w:rFonts w:hint="eastAsia"/>
          <w:szCs w:val="32"/>
        </w:rPr>
        <w:t>（六）指导学生做好答辩工作，及答辩后的毕业论文修改完善工作。</w:t>
      </w:r>
    </w:p>
    <w:p w14:paraId="2CF2A862" w14:textId="77777777" w:rsidR="00DC5380" w:rsidRPr="00DC5380" w:rsidRDefault="00DC5380" w:rsidP="00BC6211">
      <w:pPr>
        <w:jc w:val="center"/>
        <w:rPr>
          <w:rFonts w:eastAsia="黑体"/>
          <w:szCs w:val="32"/>
        </w:rPr>
      </w:pPr>
    </w:p>
    <w:p w14:paraId="7432720B" w14:textId="11E4B721" w:rsidR="00DC5380" w:rsidRPr="00DC5380" w:rsidRDefault="00DC5380" w:rsidP="00BC6211">
      <w:pPr>
        <w:jc w:val="center"/>
        <w:outlineLvl w:val="1"/>
        <w:rPr>
          <w:rFonts w:eastAsia="黑体"/>
          <w:szCs w:val="32"/>
        </w:rPr>
      </w:pPr>
      <w:r w:rsidRPr="00DC5380">
        <w:rPr>
          <w:rFonts w:eastAsia="黑体" w:hint="eastAsia"/>
          <w:szCs w:val="32"/>
        </w:rPr>
        <w:t>第四章</w:t>
      </w:r>
      <w:r w:rsidRPr="00DC5380">
        <w:rPr>
          <w:rFonts w:eastAsia="黑体"/>
          <w:szCs w:val="32"/>
        </w:rPr>
        <w:t xml:space="preserve"> </w:t>
      </w:r>
      <w:r w:rsidR="00BC6211">
        <w:rPr>
          <w:rFonts w:eastAsia="黑体"/>
          <w:szCs w:val="32"/>
        </w:rPr>
        <w:t xml:space="preserve"> </w:t>
      </w:r>
      <w:r w:rsidRPr="00DC5380">
        <w:rPr>
          <w:rFonts w:eastAsia="黑体" w:hint="eastAsia"/>
          <w:szCs w:val="32"/>
        </w:rPr>
        <w:t>毕业论文的选题</w:t>
      </w:r>
    </w:p>
    <w:p w14:paraId="4E4E03E9" w14:textId="2623835E" w:rsidR="00DC5380" w:rsidRPr="00DC5380" w:rsidRDefault="00DC5380" w:rsidP="00BC6211">
      <w:pPr>
        <w:ind w:firstLineChars="200" w:firstLine="626"/>
        <w:jc w:val="both"/>
        <w:rPr>
          <w:szCs w:val="32"/>
        </w:rPr>
      </w:pPr>
      <w:r w:rsidRPr="00DC5380">
        <w:rPr>
          <w:rFonts w:hint="eastAsia"/>
          <w:b/>
          <w:szCs w:val="32"/>
        </w:rPr>
        <w:t>第九条</w:t>
      </w:r>
      <w:r w:rsidRPr="00DC5380">
        <w:rPr>
          <w:szCs w:val="32"/>
        </w:rPr>
        <w:t xml:space="preserve"> </w:t>
      </w:r>
      <w:r w:rsidR="00BC6211">
        <w:rPr>
          <w:szCs w:val="32"/>
        </w:rPr>
        <w:t xml:space="preserve"> </w:t>
      </w:r>
      <w:r w:rsidRPr="00DC5380">
        <w:rPr>
          <w:rFonts w:hint="eastAsia"/>
          <w:szCs w:val="32"/>
        </w:rPr>
        <w:t>选题是确保毕业论文教学效果和论文质量的关键，毕业论文选题应遵循以下原则：</w:t>
      </w:r>
    </w:p>
    <w:p w14:paraId="21F8DB7C" w14:textId="77777777" w:rsidR="00DC5380" w:rsidRPr="00DC5380" w:rsidRDefault="00DC5380" w:rsidP="00BC6211">
      <w:pPr>
        <w:ind w:firstLineChars="200" w:firstLine="624"/>
        <w:jc w:val="both"/>
        <w:rPr>
          <w:rFonts w:ascii="仿宋_GB2312" w:hAnsi="仿宋_GB2312" w:cs="仿宋_GB2312"/>
          <w:szCs w:val="32"/>
        </w:rPr>
      </w:pPr>
      <w:r w:rsidRPr="00DC5380">
        <w:rPr>
          <w:rFonts w:hint="eastAsia"/>
          <w:szCs w:val="32"/>
        </w:rPr>
        <w:t>（一）选题导向正确，符合学校人才培养目标和专业培养目标，能</w:t>
      </w:r>
      <w:r w:rsidRPr="00DC5380">
        <w:rPr>
          <w:rFonts w:ascii="仿宋_GB2312" w:hAnsi="仿宋_GB2312" w:cs="仿宋_GB2312" w:hint="eastAsia"/>
          <w:szCs w:val="32"/>
        </w:rPr>
        <w:t>使学生在专业知识应用方面得到全面的训练。</w:t>
      </w:r>
    </w:p>
    <w:p w14:paraId="6308F5B8" w14:textId="47261A9E" w:rsidR="00DC5380" w:rsidRPr="00DC5380" w:rsidRDefault="00DC5380" w:rsidP="00BC6211">
      <w:pPr>
        <w:ind w:firstLineChars="200" w:firstLine="624"/>
        <w:jc w:val="both"/>
        <w:rPr>
          <w:rFonts w:ascii="仿宋_GB2312" w:hAnsi="仿宋_GB2312" w:cs="仿宋_GB2312"/>
          <w:szCs w:val="32"/>
        </w:rPr>
      </w:pPr>
      <w:r w:rsidRPr="00DC5380">
        <w:rPr>
          <w:rFonts w:hint="eastAsia"/>
          <w:szCs w:val="32"/>
        </w:rPr>
        <w:t>（二）选题方向应符合本学科（专业）的特点，鼓励以导师的科研项目作为选题方向，提倡与实践项目相结合。</w:t>
      </w:r>
    </w:p>
    <w:p w14:paraId="69C76D3B" w14:textId="77777777" w:rsidR="00DC5380" w:rsidRPr="00DC5380" w:rsidRDefault="00DC5380" w:rsidP="00BC6211">
      <w:pPr>
        <w:ind w:firstLineChars="200" w:firstLine="624"/>
        <w:jc w:val="both"/>
        <w:rPr>
          <w:szCs w:val="32"/>
        </w:rPr>
      </w:pPr>
      <w:r w:rsidRPr="00DC5380">
        <w:rPr>
          <w:rFonts w:hint="eastAsia"/>
          <w:szCs w:val="32"/>
        </w:rPr>
        <w:t>（三）选题应有较强的理论和实践意义，要结合学科创新、技术创新或具体产品创新，注重培养学生的实践能力、创新意识和创新能力。</w:t>
      </w:r>
    </w:p>
    <w:p w14:paraId="22B66506" w14:textId="77777777" w:rsidR="00DC5380" w:rsidRPr="00DC5380" w:rsidRDefault="00DC5380" w:rsidP="00BC6211">
      <w:pPr>
        <w:ind w:firstLineChars="200" w:firstLine="624"/>
        <w:jc w:val="both"/>
        <w:rPr>
          <w:szCs w:val="32"/>
        </w:rPr>
      </w:pPr>
      <w:r w:rsidRPr="00DC5380">
        <w:rPr>
          <w:rFonts w:hint="eastAsia"/>
          <w:szCs w:val="32"/>
        </w:rPr>
        <w:t>（四）选题应充分考虑课题的难易度和工作量、一定时间内获得成果的可能性，应保证学生在规定时间内通过自身努力，可以基本完成课题内容。</w:t>
      </w:r>
    </w:p>
    <w:p w14:paraId="4A4E62EF" w14:textId="77777777" w:rsidR="00DC5380" w:rsidRPr="00DC5380" w:rsidRDefault="00DC5380" w:rsidP="00BC6211">
      <w:pPr>
        <w:ind w:firstLineChars="200" w:firstLine="624"/>
        <w:jc w:val="both"/>
        <w:rPr>
          <w:szCs w:val="32"/>
        </w:rPr>
      </w:pPr>
      <w:r w:rsidRPr="00DC5380">
        <w:rPr>
          <w:rFonts w:hint="eastAsia"/>
          <w:szCs w:val="32"/>
        </w:rPr>
        <w:t>（五）涉密课题不宜作为毕业论文的选题；综述类课题不可作为毕业论文选题。</w:t>
      </w:r>
    </w:p>
    <w:p w14:paraId="3C3636CD" w14:textId="77777777" w:rsidR="00DC5380" w:rsidRPr="00DC5380" w:rsidRDefault="00DC5380" w:rsidP="00BC6211">
      <w:pPr>
        <w:ind w:firstLineChars="200" w:firstLine="624"/>
        <w:jc w:val="both"/>
        <w:rPr>
          <w:szCs w:val="32"/>
        </w:rPr>
      </w:pPr>
      <w:r w:rsidRPr="00DC5380">
        <w:rPr>
          <w:rFonts w:hint="eastAsia"/>
          <w:szCs w:val="32"/>
        </w:rPr>
        <w:t>（六）选题应避免与他人的毕业论文题目或过往</w:t>
      </w:r>
      <w:r w:rsidRPr="00DC5380">
        <w:rPr>
          <w:szCs w:val="32"/>
        </w:rPr>
        <w:t>2</w:t>
      </w:r>
      <w:r w:rsidRPr="00DC5380">
        <w:rPr>
          <w:rFonts w:hint="eastAsia"/>
          <w:szCs w:val="32"/>
        </w:rPr>
        <w:t>届的毕业论文题目完全相同。</w:t>
      </w:r>
    </w:p>
    <w:p w14:paraId="06E1375C" w14:textId="5011736A" w:rsidR="00DC5380" w:rsidRPr="00DC5380" w:rsidRDefault="00DC5380" w:rsidP="00BC6211">
      <w:pPr>
        <w:ind w:firstLineChars="200" w:firstLine="626"/>
        <w:jc w:val="both"/>
        <w:rPr>
          <w:szCs w:val="32"/>
        </w:rPr>
      </w:pPr>
      <w:r w:rsidRPr="00DC5380">
        <w:rPr>
          <w:rFonts w:hint="eastAsia"/>
          <w:b/>
          <w:szCs w:val="32"/>
        </w:rPr>
        <w:t>第十条</w:t>
      </w:r>
      <w:r w:rsidRPr="00DC5380">
        <w:rPr>
          <w:szCs w:val="32"/>
        </w:rPr>
        <w:t xml:space="preserve"> </w:t>
      </w:r>
      <w:r w:rsidR="00BC6211">
        <w:rPr>
          <w:szCs w:val="32"/>
        </w:rPr>
        <w:t xml:space="preserve"> </w:t>
      </w:r>
      <w:r w:rsidRPr="00DC5380">
        <w:rPr>
          <w:rFonts w:hint="eastAsia"/>
          <w:szCs w:val="32"/>
        </w:rPr>
        <w:t>毕业论文选题坚持一人一题原则。每一位毕业生应独立完成，不可两人（含）以上合写论文。在资料准备、方案制订、实验实施等环节，允许以小组形式进行。</w:t>
      </w:r>
    </w:p>
    <w:p w14:paraId="09157295" w14:textId="77777777" w:rsidR="00DC5380" w:rsidRPr="00DC5380" w:rsidRDefault="00DC5380" w:rsidP="00BC6211">
      <w:pPr>
        <w:ind w:firstLineChars="200" w:firstLine="624"/>
        <w:jc w:val="both"/>
        <w:rPr>
          <w:szCs w:val="32"/>
        </w:rPr>
      </w:pPr>
      <w:r w:rsidRPr="00DC5380">
        <w:rPr>
          <w:rFonts w:hint="eastAsia"/>
          <w:szCs w:val="32"/>
        </w:rPr>
        <w:t>由多名学生合作研究的课题，必须明确每名学生应独立完成的任务，并根据实际情况在题目上加以区别，经学院（系）审批后实施。</w:t>
      </w:r>
    </w:p>
    <w:p w14:paraId="16D96D69" w14:textId="33B0A083" w:rsidR="00DC5380" w:rsidRPr="00DC5380" w:rsidRDefault="00DC5380" w:rsidP="00BC6211">
      <w:pPr>
        <w:jc w:val="both"/>
        <w:rPr>
          <w:szCs w:val="32"/>
        </w:rPr>
      </w:pPr>
    </w:p>
    <w:p w14:paraId="2E472039" w14:textId="479A1B78" w:rsidR="00DC5380" w:rsidRPr="00DC5380" w:rsidRDefault="00DC5380" w:rsidP="00BC6211">
      <w:pPr>
        <w:jc w:val="center"/>
        <w:outlineLvl w:val="1"/>
        <w:rPr>
          <w:rFonts w:eastAsia="黑体"/>
          <w:szCs w:val="32"/>
        </w:rPr>
      </w:pPr>
      <w:r w:rsidRPr="00DC5380">
        <w:rPr>
          <w:rFonts w:eastAsia="黑体" w:hint="eastAsia"/>
          <w:szCs w:val="32"/>
        </w:rPr>
        <w:t>第五章</w:t>
      </w:r>
      <w:r w:rsidRPr="00DC5380">
        <w:rPr>
          <w:rFonts w:eastAsia="黑体"/>
          <w:szCs w:val="32"/>
        </w:rPr>
        <w:t xml:space="preserve"> </w:t>
      </w:r>
      <w:r w:rsidR="00BC6211">
        <w:rPr>
          <w:rFonts w:eastAsia="黑体"/>
          <w:szCs w:val="32"/>
        </w:rPr>
        <w:t xml:space="preserve"> </w:t>
      </w:r>
      <w:r w:rsidRPr="00DC5380">
        <w:rPr>
          <w:rFonts w:eastAsia="黑体" w:hint="eastAsia"/>
          <w:szCs w:val="32"/>
        </w:rPr>
        <w:t>毕业论文的开题</w:t>
      </w:r>
    </w:p>
    <w:p w14:paraId="79AC04B1" w14:textId="589A2E72" w:rsidR="00DC5380" w:rsidRPr="00DC5380" w:rsidRDefault="00DC5380" w:rsidP="00BC6211">
      <w:pPr>
        <w:ind w:firstLineChars="200" w:firstLine="626"/>
        <w:jc w:val="both"/>
        <w:rPr>
          <w:szCs w:val="32"/>
        </w:rPr>
      </w:pPr>
      <w:r w:rsidRPr="00DC5380">
        <w:rPr>
          <w:rFonts w:hint="eastAsia"/>
          <w:b/>
          <w:szCs w:val="32"/>
        </w:rPr>
        <w:t>第十一条</w:t>
      </w:r>
      <w:r w:rsidRPr="00DC5380">
        <w:rPr>
          <w:b/>
          <w:szCs w:val="32"/>
        </w:rPr>
        <w:t xml:space="preserve"> </w:t>
      </w:r>
      <w:r w:rsidR="00BC6211">
        <w:rPr>
          <w:b/>
          <w:szCs w:val="32"/>
        </w:rPr>
        <w:t xml:space="preserve"> </w:t>
      </w:r>
      <w:r w:rsidRPr="00DC5380">
        <w:rPr>
          <w:rFonts w:hint="eastAsia"/>
          <w:bCs/>
          <w:szCs w:val="32"/>
        </w:rPr>
        <w:t>开题报告是毕业论文工作的重要环节，</w:t>
      </w:r>
      <w:r w:rsidRPr="00DC5380">
        <w:rPr>
          <w:rFonts w:hint="eastAsia"/>
          <w:szCs w:val="32"/>
        </w:rPr>
        <w:t>学生应在导师的指导下撰写开题报告。开题报告主要对</w:t>
      </w:r>
      <w:r w:rsidRPr="00DC5380">
        <w:rPr>
          <w:szCs w:val="32"/>
        </w:rPr>
        <w:t>毕业</w:t>
      </w:r>
      <w:r w:rsidRPr="00DC5380">
        <w:rPr>
          <w:rFonts w:hint="eastAsia"/>
          <w:szCs w:val="32"/>
        </w:rPr>
        <w:t>论文的研究背景、选题依据、选题的目的与意义、研究思路、研究内容、研究方法和技术路线、研究进度安排等内容进行论证。</w:t>
      </w:r>
      <w:r w:rsidRPr="00DC5380">
        <w:rPr>
          <w:szCs w:val="32"/>
        </w:rPr>
        <w:t>开题报告应包含文献综述部分</w:t>
      </w:r>
      <w:r w:rsidRPr="00DC5380">
        <w:rPr>
          <w:rFonts w:hint="eastAsia"/>
          <w:szCs w:val="32"/>
        </w:rPr>
        <w:t>。</w:t>
      </w:r>
    </w:p>
    <w:p w14:paraId="573D0045" w14:textId="24B11F59" w:rsidR="00DC5380" w:rsidRPr="00DC5380" w:rsidRDefault="00DC5380" w:rsidP="00BC6211">
      <w:pPr>
        <w:ind w:firstLineChars="200" w:firstLine="626"/>
        <w:jc w:val="both"/>
        <w:rPr>
          <w:szCs w:val="32"/>
        </w:rPr>
      </w:pPr>
      <w:r w:rsidRPr="00DC5380">
        <w:rPr>
          <w:rFonts w:hint="eastAsia"/>
          <w:b/>
          <w:szCs w:val="32"/>
        </w:rPr>
        <w:t>第十二条</w:t>
      </w:r>
      <w:r w:rsidRPr="00DC5380">
        <w:rPr>
          <w:szCs w:val="32"/>
        </w:rPr>
        <w:t xml:space="preserve"> </w:t>
      </w:r>
      <w:r w:rsidR="00BC6211">
        <w:rPr>
          <w:szCs w:val="32"/>
        </w:rPr>
        <w:t xml:space="preserve"> </w:t>
      </w:r>
      <w:r w:rsidRPr="00DC5380">
        <w:rPr>
          <w:rFonts w:hint="eastAsia"/>
          <w:szCs w:val="32"/>
        </w:rPr>
        <w:t>学生的开题报告经导师审核通过后，方可进入论文实施阶段。未通过开题的学生，须在导师指导下重新开题。</w:t>
      </w:r>
    </w:p>
    <w:p w14:paraId="5A404E93" w14:textId="77777777" w:rsidR="00DC5380" w:rsidRPr="00DC5380" w:rsidRDefault="00DC5380" w:rsidP="00BC6211">
      <w:pPr>
        <w:jc w:val="both"/>
        <w:rPr>
          <w:szCs w:val="32"/>
        </w:rPr>
      </w:pPr>
    </w:p>
    <w:p w14:paraId="701352BD" w14:textId="523112E9" w:rsidR="00DC5380" w:rsidRPr="00DC5380" w:rsidRDefault="00DC5380" w:rsidP="00BC6211">
      <w:pPr>
        <w:jc w:val="center"/>
        <w:outlineLvl w:val="1"/>
        <w:rPr>
          <w:rFonts w:eastAsia="黑体"/>
          <w:szCs w:val="32"/>
        </w:rPr>
      </w:pPr>
      <w:r w:rsidRPr="00DC5380">
        <w:rPr>
          <w:rFonts w:eastAsia="黑体" w:hint="eastAsia"/>
          <w:szCs w:val="32"/>
        </w:rPr>
        <w:t>第六章</w:t>
      </w:r>
      <w:r w:rsidRPr="00DC5380">
        <w:rPr>
          <w:rFonts w:eastAsia="黑体"/>
          <w:szCs w:val="32"/>
        </w:rPr>
        <w:t xml:space="preserve"> </w:t>
      </w:r>
      <w:r w:rsidR="00BC6211">
        <w:rPr>
          <w:rFonts w:eastAsia="黑体"/>
          <w:szCs w:val="32"/>
        </w:rPr>
        <w:t xml:space="preserve"> </w:t>
      </w:r>
      <w:r w:rsidRPr="00DC5380">
        <w:rPr>
          <w:rFonts w:eastAsia="黑体" w:hint="eastAsia"/>
          <w:szCs w:val="32"/>
        </w:rPr>
        <w:t>毕业论文的过程指导</w:t>
      </w:r>
    </w:p>
    <w:p w14:paraId="305A07BC" w14:textId="4E0152F2" w:rsidR="00DC5380" w:rsidRPr="00DC5380" w:rsidRDefault="00DC5380" w:rsidP="00BC6211">
      <w:pPr>
        <w:numPr>
          <w:ilvl w:val="255"/>
          <w:numId w:val="0"/>
        </w:numPr>
        <w:ind w:firstLineChars="200" w:firstLine="626"/>
        <w:jc w:val="both"/>
        <w:rPr>
          <w:szCs w:val="32"/>
        </w:rPr>
      </w:pPr>
      <w:r w:rsidRPr="00DC5380">
        <w:rPr>
          <w:rFonts w:hint="eastAsia"/>
          <w:b/>
          <w:bCs/>
          <w:szCs w:val="32"/>
        </w:rPr>
        <w:t>第十三条</w:t>
      </w:r>
      <w:r w:rsidRPr="00DC5380">
        <w:rPr>
          <w:szCs w:val="32"/>
        </w:rPr>
        <w:t xml:space="preserve"> </w:t>
      </w:r>
      <w:r w:rsidR="00BC6211">
        <w:rPr>
          <w:szCs w:val="32"/>
        </w:rPr>
        <w:t xml:space="preserve"> </w:t>
      </w:r>
      <w:r w:rsidRPr="00DC5380">
        <w:rPr>
          <w:rFonts w:hint="eastAsia"/>
          <w:szCs w:val="32"/>
        </w:rPr>
        <w:t>学生应按毕业论文开题计划推进课题研究，积极与导师展开课题研讨，主动联系导师汇报研究进展和存在问题。</w:t>
      </w:r>
    </w:p>
    <w:p w14:paraId="08E78081" w14:textId="05E32698" w:rsidR="00DC5380" w:rsidRPr="00DC5380" w:rsidRDefault="00DC5380" w:rsidP="00BC6211">
      <w:pPr>
        <w:numPr>
          <w:ilvl w:val="255"/>
          <w:numId w:val="0"/>
        </w:numPr>
        <w:ind w:firstLineChars="200" w:firstLine="626"/>
        <w:jc w:val="both"/>
        <w:rPr>
          <w:szCs w:val="32"/>
        </w:rPr>
      </w:pPr>
      <w:r w:rsidRPr="00DC5380">
        <w:rPr>
          <w:rFonts w:hint="eastAsia"/>
          <w:b/>
          <w:bCs/>
          <w:szCs w:val="32"/>
        </w:rPr>
        <w:t>第十四条</w:t>
      </w:r>
      <w:r w:rsidRPr="00DC5380">
        <w:rPr>
          <w:szCs w:val="32"/>
        </w:rPr>
        <w:t xml:space="preserve"> </w:t>
      </w:r>
      <w:r w:rsidR="00BC6211">
        <w:rPr>
          <w:szCs w:val="32"/>
        </w:rPr>
        <w:t xml:space="preserve"> </w:t>
      </w:r>
      <w:r w:rsidRPr="00DC5380">
        <w:rPr>
          <w:rFonts w:hint="eastAsia"/>
          <w:szCs w:val="32"/>
        </w:rPr>
        <w:t>导师应对所指导学生的毕业论文工作进行过程指导和检查。过程指导和检查内容包括学术规范和学术诚信、研究进展、存在问题等，并提出改进建议。毕业论文开题后</w:t>
      </w:r>
      <w:r w:rsidRPr="00DC5380">
        <w:rPr>
          <w:szCs w:val="32"/>
        </w:rPr>
        <w:t>至论文评阅前</w:t>
      </w:r>
      <w:r w:rsidRPr="00DC5380">
        <w:rPr>
          <w:rFonts w:hint="eastAsia"/>
          <w:szCs w:val="32"/>
        </w:rPr>
        <w:t>，导师对学生的指导应不少于</w:t>
      </w:r>
      <w:r w:rsidRPr="00DC5380">
        <w:rPr>
          <w:szCs w:val="32"/>
        </w:rPr>
        <w:t>3</w:t>
      </w:r>
      <w:r w:rsidRPr="00DC5380">
        <w:rPr>
          <w:rFonts w:hint="eastAsia"/>
          <w:szCs w:val="32"/>
        </w:rPr>
        <w:t>次，并形成文字记录。</w:t>
      </w:r>
    </w:p>
    <w:p w14:paraId="34399A19" w14:textId="77777777" w:rsidR="00DC5380" w:rsidRPr="00DC5380" w:rsidRDefault="00DC5380" w:rsidP="00BC6211">
      <w:pPr>
        <w:numPr>
          <w:ilvl w:val="255"/>
          <w:numId w:val="0"/>
        </w:numPr>
        <w:ind w:firstLineChars="200" w:firstLine="624"/>
        <w:jc w:val="both"/>
        <w:rPr>
          <w:szCs w:val="32"/>
        </w:rPr>
      </w:pPr>
    </w:p>
    <w:p w14:paraId="20D984A1" w14:textId="3D211D88" w:rsidR="00DC5380" w:rsidRPr="00DC5380" w:rsidRDefault="00DC5380" w:rsidP="00BC6211">
      <w:pPr>
        <w:jc w:val="center"/>
        <w:outlineLvl w:val="1"/>
        <w:rPr>
          <w:rFonts w:eastAsia="黑体"/>
          <w:szCs w:val="32"/>
        </w:rPr>
      </w:pPr>
      <w:r w:rsidRPr="00DC5380">
        <w:rPr>
          <w:rFonts w:eastAsia="黑体"/>
          <w:szCs w:val="32"/>
        </w:rPr>
        <w:t>第</w:t>
      </w:r>
      <w:r w:rsidRPr="00DC5380">
        <w:rPr>
          <w:rFonts w:eastAsia="黑体" w:hint="eastAsia"/>
          <w:szCs w:val="32"/>
        </w:rPr>
        <w:t>七</w:t>
      </w:r>
      <w:r w:rsidRPr="00DC5380">
        <w:rPr>
          <w:rFonts w:eastAsia="黑体"/>
          <w:szCs w:val="32"/>
        </w:rPr>
        <w:t>章</w:t>
      </w:r>
      <w:r w:rsidRPr="00DC5380">
        <w:rPr>
          <w:rFonts w:eastAsia="黑体"/>
          <w:szCs w:val="32"/>
        </w:rPr>
        <w:t xml:space="preserve"> </w:t>
      </w:r>
      <w:r w:rsidR="00BC6211">
        <w:rPr>
          <w:rFonts w:eastAsia="黑体"/>
          <w:szCs w:val="32"/>
        </w:rPr>
        <w:t xml:space="preserve"> </w:t>
      </w:r>
      <w:r w:rsidRPr="00DC5380">
        <w:rPr>
          <w:rFonts w:eastAsia="黑体"/>
          <w:szCs w:val="32"/>
        </w:rPr>
        <w:t>毕业论文</w:t>
      </w:r>
      <w:r w:rsidRPr="00DC5380">
        <w:rPr>
          <w:rFonts w:eastAsia="黑体" w:hint="eastAsia"/>
          <w:szCs w:val="32"/>
        </w:rPr>
        <w:t>的撰写与检测</w:t>
      </w:r>
    </w:p>
    <w:p w14:paraId="53C1DC45" w14:textId="6F835442" w:rsidR="00DC5380" w:rsidRPr="00DC5380" w:rsidRDefault="00DC5380" w:rsidP="00BC6211">
      <w:pPr>
        <w:ind w:firstLineChars="200" w:firstLine="626"/>
        <w:jc w:val="both"/>
        <w:rPr>
          <w:szCs w:val="32"/>
        </w:rPr>
      </w:pPr>
      <w:r w:rsidRPr="00DC5380">
        <w:rPr>
          <w:b/>
          <w:szCs w:val="32"/>
        </w:rPr>
        <w:t>第十</w:t>
      </w:r>
      <w:r w:rsidRPr="00DC5380">
        <w:rPr>
          <w:rFonts w:hint="eastAsia"/>
          <w:b/>
          <w:szCs w:val="32"/>
        </w:rPr>
        <w:t>五</w:t>
      </w:r>
      <w:r w:rsidRPr="00DC5380">
        <w:rPr>
          <w:b/>
          <w:szCs w:val="32"/>
        </w:rPr>
        <w:t>条</w:t>
      </w:r>
      <w:r w:rsidRPr="00DC5380">
        <w:rPr>
          <w:szCs w:val="32"/>
        </w:rPr>
        <w:t xml:space="preserve"> </w:t>
      </w:r>
      <w:r w:rsidR="00BC6211">
        <w:rPr>
          <w:szCs w:val="32"/>
        </w:rPr>
        <w:t xml:space="preserve"> </w:t>
      </w:r>
      <w:r w:rsidRPr="00DC5380">
        <w:rPr>
          <w:rFonts w:hint="eastAsia"/>
          <w:szCs w:val="32"/>
        </w:rPr>
        <w:t>毕业论文的写作要求论点突出，论据充分，论证严密，数据翔实，结论合理，层次分明，图表清晰，格式规范，文字通顺。</w:t>
      </w:r>
    </w:p>
    <w:p w14:paraId="4F2C1D5B" w14:textId="606F6F2E" w:rsidR="00DC5380" w:rsidRPr="00DC5380" w:rsidRDefault="00DC5380" w:rsidP="00BC6211">
      <w:pPr>
        <w:ind w:firstLineChars="200" w:firstLine="626"/>
        <w:jc w:val="both"/>
        <w:rPr>
          <w:szCs w:val="32"/>
        </w:rPr>
      </w:pPr>
      <w:r w:rsidRPr="00DC5380">
        <w:rPr>
          <w:rFonts w:hint="eastAsia"/>
          <w:b/>
          <w:szCs w:val="32"/>
        </w:rPr>
        <w:t>第十六条</w:t>
      </w:r>
      <w:r w:rsidRPr="00DC5380">
        <w:rPr>
          <w:rFonts w:hint="eastAsia"/>
          <w:szCs w:val="32"/>
        </w:rPr>
        <w:t xml:space="preserve"> </w:t>
      </w:r>
      <w:r w:rsidR="00BC6211">
        <w:rPr>
          <w:szCs w:val="32"/>
        </w:rPr>
        <w:t xml:space="preserve"> </w:t>
      </w:r>
      <w:r w:rsidRPr="00DC5380">
        <w:rPr>
          <w:rFonts w:hint="eastAsia"/>
          <w:szCs w:val="32"/>
        </w:rPr>
        <w:t>毕业论文需要包含实验数据、问卷调研、社会调研或文献调研等实质性工作内容。</w:t>
      </w:r>
    </w:p>
    <w:p w14:paraId="6A6F012D" w14:textId="30E6F3D0" w:rsidR="00DC5380" w:rsidRPr="00DC5380" w:rsidRDefault="00DC5380" w:rsidP="00BC6211">
      <w:pPr>
        <w:numPr>
          <w:ilvl w:val="255"/>
          <w:numId w:val="0"/>
        </w:numPr>
        <w:ind w:firstLineChars="200" w:firstLine="626"/>
        <w:jc w:val="both"/>
        <w:rPr>
          <w:szCs w:val="32"/>
        </w:rPr>
      </w:pPr>
      <w:r w:rsidRPr="00DC5380">
        <w:rPr>
          <w:rFonts w:hint="eastAsia"/>
          <w:b/>
          <w:bCs/>
          <w:szCs w:val="32"/>
        </w:rPr>
        <w:t>第十七条</w:t>
      </w:r>
      <w:r w:rsidRPr="00DC5380">
        <w:rPr>
          <w:szCs w:val="32"/>
        </w:rPr>
        <w:t xml:space="preserve"> </w:t>
      </w:r>
      <w:r w:rsidR="00BC6211">
        <w:rPr>
          <w:szCs w:val="32"/>
        </w:rPr>
        <w:t xml:space="preserve"> </w:t>
      </w:r>
      <w:r w:rsidRPr="00DC5380">
        <w:rPr>
          <w:szCs w:val="32"/>
        </w:rPr>
        <w:t>毕业论文格式要求参照《</w:t>
      </w:r>
      <w:r w:rsidRPr="00DC5380">
        <w:rPr>
          <w:rFonts w:hint="eastAsia"/>
          <w:szCs w:val="32"/>
        </w:rPr>
        <w:t>中山大学本科生毕业论文（设计）写作与印制规范</w:t>
      </w:r>
      <w:r w:rsidRPr="00DC5380">
        <w:rPr>
          <w:szCs w:val="32"/>
        </w:rPr>
        <w:t>》执行</w:t>
      </w:r>
      <w:r w:rsidRPr="00DC5380">
        <w:rPr>
          <w:rFonts w:hint="eastAsia"/>
          <w:szCs w:val="32"/>
        </w:rPr>
        <w:t>。</w:t>
      </w:r>
    </w:p>
    <w:p w14:paraId="3F8D0260" w14:textId="62FE3658" w:rsidR="00DC5380" w:rsidRPr="00DC5380" w:rsidRDefault="00DC5380" w:rsidP="00BC6211">
      <w:pPr>
        <w:ind w:firstLineChars="200" w:firstLine="626"/>
        <w:jc w:val="both"/>
        <w:rPr>
          <w:szCs w:val="32"/>
        </w:rPr>
      </w:pPr>
      <w:r w:rsidRPr="00DC5380">
        <w:rPr>
          <w:rFonts w:hint="eastAsia"/>
          <w:b/>
          <w:bCs/>
          <w:szCs w:val="32"/>
        </w:rPr>
        <w:t>第十八条</w:t>
      </w:r>
      <w:r w:rsidRPr="00DC5380">
        <w:rPr>
          <w:rFonts w:hint="eastAsia"/>
          <w:szCs w:val="32"/>
        </w:rPr>
        <w:t xml:space="preserve"> </w:t>
      </w:r>
      <w:r w:rsidR="00BC6211">
        <w:rPr>
          <w:szCs w:val="32"/>
        </w:rPr>
        <w:t xml:space="preserve"> </w:t>
      </w:r>
      <w:r w:rsidRPr="00DC5380">
        <w:rPr>
          <w:rFonts w:hint="eastAsia"/>
          <w:szCs w:val="32"/>
        </w:rPr>
        <w:t>除外国语言文学类专业外，其他专业的毕业论文</w:t>
      </w:r>
      <w:r w:rsidR="0081055C">
        <w:rPr>
          <w:rFonts w:hint="eastAsia"/>
          <w:szCs w:val="32"/>
        </w:rPr>
        <w:t>须</w:t>
      </w:r>
      <w:r w:rsidRPr="00DC5380">
        <w:rPr>
          <w:rFonts w:hint="eastAsia"/>
          <w:szCs w:val="32"/>
        </w:rPr>
        <w:t>采用简化汉语文字撰写。论文正文部分一般不少于</w:t>
      </w:r>
      <w:r w:rsidRPr="00DC5380">
        <w:rPr>
          <w:szCs w:val="32"/>
        </w:rPr>
        <w:t>8</w:t>
      </w:r>
      <w:r w:rsidRPr="00DC5380">
        <w:rPr>
          <w:rFonts w:hint="eastAsia"/>
          <w:szCs w:val="32"/>
        </w:rPr>
        <w:t xml:space="preserve">000 </w:t>
      </w:r>
      <w:r w:rsidRPr="00DC5380">
        <w:rPr>
          <w:rFonts w:hint="eastAsia"/>
          <w:szCs w:val="32"/>
        </w:rPr>
        <w:t>字，各专业可根据需要确定具体的字数要求，并报教务部备案。</w:t>
      </w:r>
    </w:p>
    <w:p w14:paraId="1FA0ED5A" w14:textId="7ED60E8B" w:rsidR="00DC5380" w:rsidRPr="00DC5380" w:rsidRDefault="00DC5380" w:rsidP="00BC6211">
      <w:pPr>
        <w:ind w:firstLineChars="200" w:firstLine="626"/>
        <w:jc w:val="both"/>
        <w:rPr>
          <w:szCs w:val="32"/>
        </w:rPr>
      </w:pPr>
      <w:r w:rsidRPr="00DC5380">
        <w:rPr>
          <w:b/>
          <w:szCs w:val="32"/>
        </w:rPr>
        <w:t>第十</w:t>
      </w:r>
      <w:r w:rsidRPr="00DC5380">
        <w:rPr>
          <w:rFonts w:hint="eastAsia"/>
          <w:b/>
          <w:szCs w:val="32"/>
        </w:rPr>
        <w:t>九</w:t>
      </w:r>
      <w:r w:rsidRPr="00DC5380">
        <w:rPr>
          <w:b/>
          <w:szCs w:val="32"/>
        </w:rPr>
        <w:t>条</w:t>
      </w:r>
      <w:r w:rsidRPr="00DC5380">
        <w:rPr>
          <w:szCs w:val="32"/>
        </w:rPr>
        <w:t xml:space="preserve"> </w:t>
      </w:r>
      <w:r w:rsidR="00BC6211">
        <w:rPr>
          <w:szCs w:val="32"/>
        </w:rPr>
        <w:t xml:space="preserve"> </w:t>
      </w:r>
      <w:r w:rsidRPr="00DC5380">
        <w:rPr>
          <w:szCs w:val="32"/>
        </w:rPr>
        <w:t>毕业论文写作须</w:t>
      </w:r>
      <w:r w:rsidRPr="00DC5380">
        <w:rPr>
          <w:rFonts w:hint="eastAsia"/>
          <w:szCs w:val="32"/>
        </w:rPr>
        <w:t>恪守《中山大学学术道德规范》，</w:t>
      </w:r>
      <w:r w:rsidRPr="00DC5380">
        <w:rPr>
          <w:szCs w:val="32"/>
        </w:rPr>
        <w:t>学风端正，治学严谨</w:t>
      </w:r>
      <w:r w:rsidRPr="00DC5380">
        <w:rPr>
          <w:rFonts w:hint="eastAsia"/>
          <w:szCs w:val="32"/>
        </w:rPr>
        <w:t>。存在购买、由他人代写、为他人代写、剽窃或者伪造数据等学术不端行为的，依照《中山大学预防与处理学术不端行为办法》进行处理。</w:t>
      </w:r>
    </w:p>
    <w:p w14:paraId="7BBE4C51" w14:textId="79D7673F" w:rsidR="00DC5380" w:rsidRPr="00DC5380" w:rsidRDefault="00DC5380" w:rsidP="00BC6211">
      <w:pPr>
        <w:ind w:firstLineChars="200" w:firstLine="626"/>
        <w:jc w:val="both"/>
        <w:rPr>
          <w:szCs w:val="32"/>
        </w:rPr>
      </w:pPr>
      <w:r w:rsidRPr="00DC5380">
        <w:rPr>
          <w:rFonts w:hint="eastAsia"/>
          <w:b/>
          <w:szCs w:val="32"/>
        </w:rPr>
        <w:t>第二十条</w:t>
      </w:r>
      <w:r w:rsidRPr="00DC5380">
        <w:rPr>
          <w:rFonts w:cs="Mongolian Baiti" w:hint="eastAsia"/>
          <w:szCs w:val="32"/>
        </w:rPr>
        <w:t xml:space="preserve"> </w:t>
      </w:r>
      <w:r w:rsidR="00BC6211">
        <w:rPr>
          <w:rFonts w:cs="Mongolian Baiti"/>
          <w:szCs w:val="32"/>
        </w:rPr>
        <w:t xml:space="preserve"> </w:t>
      </w:r>
      <w:r w:rsidRPr="00DC5380">
        <w:rPr>
          <w:rFonts w:cs="Mongolian Baiti" w:hint="eastAsia"/>
          <w:szCs w:val="32"/>
        </w:rPr>
        <w:t>学校提供统一论文检测平台，学院（系）负责组织落实毕业论文检测工作，每篇毕业论文一般有</w:t>
      </w:r>
      <w:r w:rsidRPr="00DC5380">
        <w:rPr>
          <w:rFonts w:cs="Mongolian Baiti" w:hint="eastAsia"/>
          <w:szCs w:val="32"/>
        </w:rPr>
        <w:t>2</w:t>
      </w:r>
      <w:r w:rsidRPr="00DC5380">
        <w:rPr>
          <w:rFonts w:cs="Mongolian Baiti" w:hint="eastAsia"/>
          <w:szCs w:val="32"/>
        </w:rPr>
        <w:t>次检测机会。</w:t>
      </w:r>
    </w:p>
    <w:p w14:paraId="4E82A939" w14:textId="77777777" w:rsidR="00DC5380" w:rsidRPr="00DC5380" w:rsidRDefault="00DC5380" w:rsidP="00BC6211">
      <w:pPr>
        <w:jc w:val="center"/>
        <w:rPr>
          <w:szCs w:val="32"/>
        </w:rPr>
      </w:pPr>
    </w:p>
    <w:p w14:paraId="05A2DBD5" w14:textId="3A76C32C" w:rsidR="00DC5380" w:rsidRPr="00DC5380" w:rsidRDefault="00DC5380" w:rsidP="00BC6211">
      <w:pPr>
        <w:jc w:val="center"/>
        <w:outlineLvl w:val="1"/>
        <w:rPr>
          <w:rFonts w:eastAsia="黑体"/>
          <w:szCs w:val="32"/>
        </w:rPr>
      </w:pPr>
      <w:r w:rsidRPr="00DC5380">
        <w:rPr>
          <w:rFonts w:eastAsia="黑体"/>
          <w:szCs w:val="32"/>
        </w:rPr>
        <w:t>第八章</w:t>
      </w:r>
      <w:r w:rsidRPr="00DC5380">
        <w:rPr>
          <w:rFonts w:eastAsia="黑体"/>
          <w:szCs w:val="32"/>
        </w:rPr>
        <w:t xml:space="preserve"> </w:t>
      </w:r>
      <w:r w:rsidR="00BC6211">
        <w:rPr>
          <w:rFonts w:eastAsia="黑体"/>
          <w:szCs w:val="32"/>
        </w:rPr>
        <w:t xml:space="preserve"> </w:t>
      </w:r>
      <w:r w:rsidRPr="00DC5380">
        <w:rPr>
          <w:rFonts w:eastAsia="黑体"/>
          <w:szCs w:val="32"/>
        </w:rPr>
        <w:t>毕业论文的评阅答辩与成绩评定</w:t>
      </w:r>
    </w:p>
    <w:p w14:paraId="53D831FA" w14:textId="55B79051" w:rsidR="00DC5380" w:rsidRPr="00DC5380" w:rsidRDefault="00DC5380" w:rsidP="00BC6211">
      <w:pPr>
        <w:numPr>
          <w:ilvl w:val="255"/>
          <w:numId w:val="0"/>
        </w:numPr>
        <w:ind w:firstLineChars="200" w:firstLine="626"/>
        <w:jc w:val="both"/>
        <w:rPr>
          <w:rFonts w:ascii="仿宋_GB2312" w:hAnsi="仿宋_GB2312" w:cs="仿宋_GB2312"/>
          <w:kern w:val="0"/>
          <w:szCs w:val="32"/>
        </w:rPr>
      </w:pPr>
      <w:r w:rsidRPr="00DC5380">
        <w:rPr>
          <w:b/>
          <w:bCs/>
          <w:szCs w:val="32"/>
        </w:rPr>
        <w:t>第</w:t>
      </w:r>
      <w:r w:rsidRPr="00DC5380">
        <w:rPr>
          <w:rFonts w:hint="eastAsia"/>
          <w:b/>
          <w:bCs/>
          <w:szCs w:val="32"/>
        </w:rPr>
        <w:t>二十一</w:t>
      </w:r>
      <w:r w:rsidRPr="00DC5380">
        <w:rPr>
          <w:b/>
          <w:bCs/>
          <w:szCs w:val="32"/>
        </w:rPr>
        <w:t>条</w:t>
      </w:r>
      <w:r w:rsidRPr="00DC5380">
        <w:rPr>
          <w:szCs w:val="32"/>
        </w:rPr>
        <w:t xml:space="preserve"> </w:t>
      </w:r>
      <w:r w:rsidR="00BC6211">
        <w:rPr>
          <w:szCs w:val="32"/>
        </w:rPr>
        <w:t xml:space="preserve"> </w:t>
      </w:r>
      <w:r w:rsidRPr="00DC5380">
        <w:rPr>
          <w:rFonts w:ascii="仿宋_GB2312" w:hAnsi="仿宋_GB2312" w:cs="仿宋_GB2312" w:hint="eastAsia"/>
          <w:kern w:val="0"/>
          <w:szCs w:val="32"/>
        </w:rPr>
        <w:t>学生完成毕业论文的撰写后，提交导师评阅和审核答辩资格。导师对毕业论文完成情况、论文查重报告、论文所反映的学生知识应用能力、独立工作能力、创新精神、写作质量和工作态度等作出客观、公正的综合评价，并给出成绩评定及是否同意参加答辩的意见。</w:t>
      </w:r>
    </w:p>
    <w:p w14:paraId="2802151F" w14:textId="6C3FF7AF" w:rsidR="00DC5380" w:rsidRPr="00DC5380" w:rsidRDefault="00DC5380" w:rsidP="00BC6211">
      <w:pPr>
        <w:ind w:firstLineChars="200" w:firstLine="626"/>
        <w:jc w:val="both"/>
        <w:rPr>
          <w:szCs w:val="32"/>
        </w:rPr>
      </w:pPr>
      <w:r w:rsidRPr="00DC5380">
        <w:rPr>
          <w:rFonts w:hint="eastAsia"/>
          <w:b/>
          <w:bCs/>
          <w:szCs w:val="32"/>
        </w:rPr>
        <w:t>第二十二条</w:t>
      </w:r>
      <w:r w:rsidRPr="00DC5380">
        <w:rPr>
          <w:szCs w:val="32"/>
        </w:rPr>
        <w:t xml:space="preserve"> </w:t>
      </w:r>
      <w:r w:rsidR="00BC6211">
        <w:rPr>
          <w:szCs w:val="32"/>
        </w:rPr>
        <w:t xml:space="preserve"> </w:t>
      </w:r>
      <w:r w:rsidRPr="00DC5380">
        <w:rPr>
          <w:rFonts w:hint="eastAsia"/>
          <w:szCs w:val="32"/>
        </w:rPr>
        <w:t>毕业论文答辩由</w:t>
      </w:r>
      <w:bookmarkStart w:id="1" w:name="_Hlk36048583"/>
      <w:r w:rsidRPr="00DC5380">
        <w:rPr>
          <w:rFonts w:hint="eastAsia"/>
          <w:szCs w:val="32"/>
        </w:rPr>
        <w:t>学院（系）本科教育与学位专门委员会</w:t>
      </w:r>
      <w:bookmarkEnd w:id="1"/>
      <w:r w:rsidRPr="00DC5380">
        <w:rPr>
          <w:rFonts w:hint="eastAsia"/>
          <w:szCs w:val="32"/>
        </w:rPr>
        <w:t>组织，答辩委员会具体实施。</w:t>
      </w:r>
    </w:p>
    <w:p w14:paraId="72F0FCCF" w14:textId="77777777" w:rsidR="00DC5380" w:rsidRPr="00DC5380" w:rsidRDefault="00DC5380" w:rsidP="00FE0301">
      <w:pPr>
        <w:ind w:firstLineChars="200" w:firstLine="624"/>
        <w:jc w:val="both"/>
        <w:rPr>
          <w:szCs w:val="32"/>
        </w:rPr>
      </w:pPr>
      <w:r w:rsidRPr="00DC5380">
        <w:rPr>
          <w:rFonts w:hint="eastAsia"/>
          <w:szCs w:val="32"/>
        </w:rPr>
        <w:t>学院（系）本科教育与学位专门委员会在答辩管理工作中的职责是：负责统筹答辩工作，成立答辩委员会，统一评分标准和要求，对答辩资格争议、成绩争议等进行</w:t>
      </w:r>
      <w:r w:rsidRPr="00DC5380">
        <w:rPr>
          <w:szCs w:val="32"/>
        </w:rPr>
        <w:t>裁定</w:t>
      </w:r>
      <w:r w:rsidRPr="00DC5380">
        <w:rPr>
          <w:rFonts w:hint="eastAsia"/>
          <w:szCs w:val="32"/>
        </w:rPr>
        <w:t>，并向学校推荐优秀毕业论文参选“校级优秀本科毕业论文”。</w:t>
      </w:r>
    </w:p>
    <w:p w14:paraId="221F7408" w14:textId="77777777" w:rsidR="00DC5380" w:rsidRPr="00DC5380" w:rsidRDefault="00DC5380" w:rsidP="00C06D74">
      <w:pPr>
        <w:ind w:firstLineChars="200" w:firstLine="624"/>
        <w:jc w:val="both"/>
        <w:rPr>
          <w:szCs w:val="32"/>
        </w:rPr>
      </w:pPr>
      <w:r w:rsidRPr="00DC5380">
        <w:rPr>
          <w:rFonts w:hint="eastAsia"/>
          <w:szCs w:val="32"/>
        </w:rPr>
        <w:t>答辩委员会的职责是：开展毕业论文的答辩工作，认真执行学院（系）制定的评分标准和要求，完成成绩评定和评语撰写。成绩评定采用百分制，对答辩委员会全体成员的打分取平均值（四舍五入取整），作为学生最终的答辩成绩。</w:t>
      </w:r>
      <w:r w:rsidRPr="00DC5380">
        <w:rPr>
          <w:szCs w:val="32"/>
        </w:rPr>
        <w:t>答辩</w:t>
      </w:r>
      <w:r w:rsidRPr="00DC5380">
        <w:rPr>
          <w:rFonts w:hint="eastAsia"/>
          <w:szCs w:val="32"/>
        </w:rPr>
        <w:t>委员会成员应具有本科毕业论文指导资格，人数不少于</w:t>
      </w:r>
      <w:r w:rsidRPr="00DC5380">
        <w:rPr>
          <w:rFonts w:hint="eastAsia"/>
          <w:szCs w:val="32"/>
        </w:rPr>
        <w:t>3</w:t>
      </w:r>
      <w:r w:rsidRPr="00DC5380">
        <w:rPr>
          <w:rFonts w:hint="eastAsia"/>
          <w:szCs w:val="32"/>
        </w:rPr>
        <w:t>人，其中不包含答辩学生的导师。答辩委员会主席一般</w:t>
      </w:r>
      <w:r w:rsidRPr="00DC5380">
        <w:rPr>
          <w:szCs w:val="32"/>
        </w:rPr>
        <w:t>由具有</w:t>
      </w:r>
      <w:r w:rsidRPr="00DC5380">
        <w:rPr>
          <w:rFonts w:hint="eastAsia"/>
          <w:szCs w:val="32"/>
        </w:rPr>
        <w:t>副教授</w:t>
      </w:r>
      <w:r w:rsidRPr="00DC5380">
        <w:rPr>
          <w:szCs w:val="32"/>
        </w:rPr>
        <w:t>及以上职称的教师担任</w:t>
      </w:r>
      <w:r w:rsidRPr="00DC5380">
        <w:rPr>
          <w:rFonts w:hint="eastAsia"/>
          <w:szCs w:val="32"/>
        </w:rPr>
        <w:t>。</w:t>
      </w:r>
    </w:p>
    <w:p w14:paraId="2BB320DD" w14:textId="63542D23" w:rsidR="00DC5380" w:rsidRPr="00DC5380" w:rsidRDefault="00DC5380" w:rsidP="00BC6211">
      <w:pPr>
        <w:ind w:firstLineChars="200" w:firstLine="626"/>
        <w:jc w:val="both"/>
        <w:rPr>
          <w:szCs w:val="32"/>
        </w:rPr>
      </w:pPr>
      <w:r w:rsidRPr="00DC5380">
        <w:rPr>
          <w:b/>
          <w:bCs/>
          <w:szCs w:val="32"/>
        </w:rPr>
        <w:t>第</w:t>
      </w:r>
      <w:r w:rsidRPr="00DC5380">
        <w:rPr>
          <w:rFonts w:hint="eastAsia"/>
          <w:b/>
          <w:bCs/>
          <w:szCs w:val="32"/>
        </w:rPr>
        <w:t>二十三</w:t>
      </w:r>
      <w:r w:rsidRPr="00DC5380">
        <w:rPr>
          <w:b/>
          <w:bCs/>
          <w:szCs w:val="32"/>
        </w:rPr>
        <w:t>条</w:t>
      </w:r>
      <w:r w:rsidRPr="00DC5380">
        <w:rPr>
          <w:szCs w:val="32"/>
        </w:rPr>
        <w:t xml:space="preserve"> </w:t>
      </w:r>
      <w:r w:rsidR="00BC6211">
        <w:rPr>
          <w:szCs w:val="32"/>
        </w:rPr>
        <w:t xml:space="preserve"> </w:t>
      </w:r>
      <w:r w:rsidRPr="00DC5380">
        <w:rPr>
          <w:rFonts w:hint="eastAsia"/>
          <w:szCs w:val="32"/>
        </w:rPr>
        <w:t>毕业论文答辩应以公开方式进行，答辩过程和评价意见须有书面记录，并由答辩委员会全体成员签名确认。</w:t>
      </w:r>
    </w:p>
    <w:p w14:paraId="12007C7B" w14:textId="32D78744" w:rsidR="00DC5380" w:rsidRPr="00DC5380" w:rsidRDefault="00DC5380" w:rsidP="00BC6211">
      <w:pPr>
        <w:ind w:firstLineChars="200" w:firstLine="626"/>
        <w:jc w:val="both"/>
        <w:rPr>
          <w:szCs w:val="32"/>
        </w:rPr>
      </w:pPr>
      <w:r w:rsidRPr="00DC5380">
        <w:rPr>
          <w:b/>
          <w:bCs/>
          <w:szCs w:val="32"/>
        </w:rPr>
        <w:t>第二十</w:t>
      </w:r>
      <w:r w:rsidRPr="00DC5380">
        <w:rPr>
          <w:rFonts w:hint="eastAsia"/>
          <w:b/>
          <w:bCs/>
          <w:szCs w:val="32"/>
        </w:rPr>
        <w:t>四</w:t>
      </w:r>
      <w:r w:rsidRPr="00DC5380">
        <w:rPr>
          <w:b/>
          <w:bCs/>
          <w:szCs w:val="32"/>
        </w:rPr>
        <w:t>条</w:t>
      </w:r>
      <w:r w:rsidRPr="00DC5380">
        <w:rPr>
          <w:szCs w:val="32"/>
        </w:rPr>
        <w:t xml:space="preserve"> </w:t>
      </w:r>
      <w:r w:rsidR="00BC6211">
        <w:rPr>
          <w:szCs w:val="32"/>
        </w:rPr>
        <w:t xml:space="preserve"> </w:t>
      </w:r>
      <w:r w:rsidRPr="00DC5380">
        <w:rPr>
          <w:rFonts w:hint="eastAsia"/>
          <w:szCs w:val="32"/>
        </w:rPr>
        <w:t>毕业论文总评成绩，由学院（系）负责人根据过程考核、评阅、答辩</w:t>
      </w:r>
      <w:r w:rsidRPr="00DC5380">
        <w:rPr>
          <w:szCs w:val="32"/>
        </w:rPr>
        <w:t>等情况</w:t>
      </w:r>
      <w:r w:rsidRPr="00DC5380">
        <w:rPr>
          <w:rFonts w:hint="eastAsia"/>
          <w:szCs w:val="32"/>
        </w:rPr>
        <w:t>进行综合审定，具体规则由各学院（系）自行制定并向学生公布。未获得毕业论文答辩资格或答辩成绩不及格者，毕业论文成绩一律以不及格计。</w:t>
      </w:r>
    </w:p>
    <w:p w14:paraId="37B42505" w14:textId="1A56595F" w:rsidR="00DC5380" w:rsidRPr="00DC5380" w:rsidRDefault="00DC5380" w:rsidP="00BC6211">
      <w:pPr>
        <w:ind w:firstLineChars="200" w:firstLine="626"/>
        <w:jc w:val="both"/>
        <w:rPr>
          <w:szCs w:val="32"/>
        </w:rPr>
      </w:pPr>
      <w:r w:rsidRPr="00DC5380">
        <w:rPr>
          <w:rFonts w:hint="eastAsia"/>
          <w:b/>
          <w:bCs/>
          <w:szCs w:val="32"/>
        </w:rPr>
        <w:t>第二十五条</w:t>
      </w:r>
      <w:r w:rsidRPr="00DC5380">
        <w:rPr>
          <w:rFonts w:hint="eastAsia"/>
          <w:szCs w:val="32"/>
        </w:rPr>
        <w:t xml:space="preserve"> </w:t>
      </w:r>
      <w:r w:rsidR="00BC6211">
        <w:rPr>
          <w:szCs w:val="32"/>
        </w:rPr>
        <w:t xml:space="preserve"> </w:t>
      </w:r>
      <w:r w:rsidRPr="00DC5380">
        <w:rPr>
          <w:rFonts w:hint="eastAsia"/>
          <w:szCs w:val="32"/>
        </w:rPr>
        <w:t>毕业论文采用优秀、良好、中等、及格、不及格等五级记分法。其中优秀即</w:t>
      </w:r>
      <w:r w:rsidRPr="00DC5380">
        <w:rPr>
          <w:rFonts w:hint="eastAsia"/>
          <w:szCs w:val="32"/>
        </w:rPr>
        <w:t>100-90</w:t>
      </w:r>
      <w:r w:rsidRPr="00DC5380">
        <w:rPr>
          <w:rFonts w:hint="eastAsia"/>
          <w:szCs w:val="32"/>
        </w:rPr>
        <w:t>分，良好即</w:t>
      </w:r>
      <w:r w:rsidRPr="00DC5380">
        <w:rPr>
          <w:rFonts w:hint="eastAsia"/>
          <w:szCs w:val="32"/>
        </w:rPr>
        <w:t>89-80</w:t>
      </w:r>
      <w:r w:rsidRPr="00DC5380">
        <w:rPr>
          <w:rFonts w:hint="eastAsia"/>
          <w:szCs w:val="32"/>
        </w:rPr>
        <w:t>分，中等即</w:t>
      </w:r>
      <w:r w:rsidRPr="00DC5380">
        <w:rPr>
          <w:rFonts w:hint="eastAsia"/>
          <w:szCs w:val="32"/>
        </w:rPr>
        <w:t>79-70</w:t>
      </w:r>
      <w:r w:rsidRPr="00DC5380">
        <w:rPr>
          <w:rFonts w:hint="eastAsia"/>
          <w:szCs w:val="32"/>
        </w:rPr>
        <w:t>分，及格即</w:t>
      </w:r>
      <w:r w:rsidRPr="00DC5380">
        <w:rPr>
          <w:rFonts w:hint="eastAsia"/>
          <w:szCs w:val="32"/>
        </w:rPr>
        <w:t>69-60</w:t>
      </w:r>
      <w:r w:rsidRPr="00DC5380">
        <w:rPr>
          <w:rFonts w:hint="eastAsia"/>
          <w:szCs w:val="32"/>
        </w:rPr>
        <w:t>分，不及格即</w:t>
      </w:r>
      <w:r w:rsidRPr="00DC5380">
        <w:rPr>
          <w:szCs w:val="32"/>
        </w:rPr>
        <w:t>59</w:t>
      </w:r>
      <w:r w:rsidRPr="00DC5380">
        <w:rPr>
          <w:rFonts w:hint="eastAsia"/>
          <w:szCs w:val="32"/>
        </w:rPr>
        <w:t>分及以下。毕业论文的绩点亦按此计算。</w:t>
      </w:r>
    </w:p>
    <w:p w14:paraId="14FCFC59" w14:textId="77777777" w:rsidR="00DC5380" w:rsidRPr="00DC5380" w:rsidRDefault="00DC5380" w:rsidP="00BC6211">
      <w:pPr>
        <w:ind w:firstLineChars="200" w:firstLine="624"/>
        <w:jc w:val="both"/>
        <w:rPr>
          <w:szCs w:val="32"/>
        </w:rPr>
      </w:pPr>
      <w:r w:rsidRPr="00DC5380">
        <w:rPr>
          <w:rFonts w:hint="eastAsia"/>
          <w:szCs w:val="32"/>
        </w:rPr>
        <w:t>各学院（系）应根据《</w:t>
      </w:r>
      <w:bookmarkStart w:id="2" w:name="_Hlk36048402"/>
      <w:r w:rsidRPr="00DC5380">
        <w:rPr>
          <w:rFonts w:hint="eastAsia"/>
          <w:szCs w:val="32"/>
        </w:rPr>
        <w:t>中山大学本科生毕业论文（设计）质量建设指导意见</w:t>
      </w:r>
      <w:bookmarkEnd w:id="2"/>
      <w:r w:rsidRPr="00DC5380">
        <w:rPr>
          <w:rFonts w:hint="eastAsia"/>
          <w:szCs w:val="32"/>
        </w:rPr>
        <w:t>》，结合专业和学科特点，制定下设专业毕业论文评分标准。</w:t>
      </w:r>
    </w:p>
    <w:p w14:paraId="48699967" w14:textId="5E8F64CA" w:rsidR="00DC5380" w:rsidRPr="00DC5380" w:rsidRDefault="00DC5380" w:rsidP="00BC6211">
      <w:pPr>
        <w:ind w:firstLineChars="200" w:firstLine="626"/>
        <w:jc w:val="both"/>
        <w:rPr>
          <w:szCs w:val="32"/>
        </w:rPr>
      </w:pPr>
      <w:r w:rsidRPr="00DC5380">
        <w:rPr>
          <w:rFonts w:hint="eastAsia"/>
          <w:b/>
          <w:szCs w:val="32"/>
        </w:rPr>
        <w:t>第二十六条</w:t>
      </w:r>
      <w:r w:rsidRPr="00DC5380">
        <w:rPr>
          <w:rFonts w:hint="eastAsia"/>
          <w:szCs w:val="32"/>
        </w:rPr>
        <w:t xml:space="preserve"> </w:t>
      </w:r>
      <w:r w:rsidR="00BC6211">
        <w:rPr>
          <w:szCs w:val="32"/>
        </w:rPr>
        <w:t xml:space="preserve"> </w:t>
      </w:r>
      <w:r w:rsidRPr="00DC5380">
        <w:rPr>
          <w:rFonts w:hint="eastAsia"/>
          <w:szCs w:val="32"/>
        </w:rPr>
        <w:t>学生对答辩资格或毕业论文成绩存在异议时，可在收到通知后</w:t>
      </w:r>
      <w:r w:rsidRPr="00DC5380">
        <w:rPr>
          <w:rFonts w:hint="eastAsia"/>
          <w:szCs w:val="32"/>
        </w:rPr>
        <w:t>7</w:t>
      </w:r>
      <w:r w:rsidRPr="00DC5380">
        <w:rPr>
          <w:rFonts w:hint="eastAsia"/>
          <w:szCs w:val="32"/>
        </w:rPr>
        <w:t>日内向学院（系）本科教育与学位专门委员会提交书面复议申请书，逾期不予受理。本科教育与学位专门委员会接到复议申请书后须及时向导师、答辩委员会主席及成员等了解情况，对学生答辩资格或毕业论文成绩进行重新评定。</w:t>
      </w:r>
    </w:p>
    <w:p w14:paraId="162EF1AB" w14:textId="77777777" w:rsidR="00DC5380" w:rsidRPr="00DC5380" w:rsidRDefault="00DC5380" w:rsidP="00BC6211">
      <w:pPr>
        <w:ind w:firstLineChars="200" w:firstLine="624"/>
        <w:jc w:val="center"/>
        <w:rPr>
          <w:szCs w:val="32"/>
        </w:rPr>
      </w:pPr>
    </w:p>
    <w:p w14:paraId="21F9DA28" w14:textId="52CCFFD4" w:rsidR="00DC5380" w:rsidRPr="00DC5380" w:rsidRDefault="00DC5380" w:rsidP="00BC6211">
      <w:pPr>
        <w:jc w:val="center"/>
        <w:outlineLvl w:val="1"/>
        <w:rPr>
          <w:rFonts w:eastAsia="黑体"/>
          <w:szCs w:val="32"/>
        </w:rPr>
      </w:pPr>
      <w:r w:rsidRPr="00DC5380">
        <w:rPr>
          <w:rFonts w:eastAsia="黑体"/>
          <w:szCs w:val="32"/>
        </w:rPr>
        <w:t>第九章</w:t>
      </w:r>
      <w:r w:rsidRPr="00DC5380">
        <w:rPr>
          <w:rFonts w:eastAsia="黑体"/>
          <w:szCs w:val="32"/>
        </w:rPr>
        <w:t xml:space="preserve"> </w:t>
      </w:r>
      <w:r w:rsidR="00BC6211">
        <w:rPr>
          <w:rFonts w:eastAsia="黑体"/>
          <w:szCs w:val="32"/>
        </w:rPr>
        <w:t xml:space="preserve"> </w:t>
      </w:r>
      <w:r w:rsidRPr="00DC5380">
        <w:rPr>
          <w:rFonts w:eastAsia="黑体" w:hint="eastAsia"/>
          <w:szCs w:val="32"/>
        </w:rPr>
        <w:t>校外完成毕业论文的有关规定</w:t>
      </w:r>
    </w:p>
    <w:p w14:paraId="0932EA61" w14:textId="2246C732" w:rsidR="00DC5380" w:rsidRPr="00DC5380" w:rsidRDefault="00DC5380" w:rsidP="00BC6211">
      <w:pPr>
        <w:tabs>
          <w:tab w:val="left" w:pos="2464"/>
        </w:tabs>
        <w:ind w:firstLineChars="200" w:firstLine="626"/>
        <w:jc w:val="both"/>
        <w:rPr>
          <w:szCs w:val="32"/>
        </w:rPr>
      </w:pPr>
      <w:r w:rsidRPr="00DC5380">
        <w:rPr>
          <w:b/>
          <w:bCs/>
          <w:szCs w:val="32"/>
        </w:rPr>
        <w:t>第二十</w:t>
      </w:r>
      <w:r w:rsidRPr="00DC5380">
        <w:rPr>
          <w:rFonts w:hint="eastAsia"/>
          <w:b/>
          <w:bCs/>
          <w:szCs w:val="32"/>
        </w:rPr>
        <w:t>七</w:t>
      </w:r>
      <w:r w:rsidRPr="00DC5380">
        <w:rPr>
          <w:b/>
          <w:bCs/>
          <w:szCs w:val="32"/>
        </w:rPr>
        <w:t>条</w:t>
      </w:r>
      <w:r w:rsidRPr="00DC5380">
        <w:rPr>
          <w:b/>
          <w:bCs/>
          <w:szCs w:val="32"/>
        </w:rPr>
        <w:t xml:space="preserve"> </w:t>
      </w:r>
      <w:r w:rsidR="00BC6211">
        <w:rPr>
          <w:b/>
          <w:bCs/>
          <w:szCs w:val="32"/>
        </w:rPr>
        <w:t xml:space="preserve"> </w:t>
      </w:r>
      <w:r w:rsidRPr="00DC5380">
        <w:rPr>
          <w:szCs w:val="32"/>
        </w:rPr>
        <w:t>申请在校外实习单位或合作单位完成毕业论文的学生，必须经所在</w:t>
      </w:r>
      <w:r w:rsidRPr="00DC5380">
        <w:rPr>
          <w:rFonts w:hint="eastAsia"/>
          <w:szCs w:val="32"/>
        </w:rPr>
        <w:t>学院（系）主管教学领导</w:t>
      </w:r>
      <w:r w:rsidRPr="00DC5380">
        <w:rPr>
          <w:szCs w:val="32"/>
        </w:rPr>
        <w:t>审批。校外导师须是中级及以上职称的教师、科研人员或工程技术人员，所在单位应为高等院校、科研院所或其他企事业单位，并出具接收我校学生进行毕业论文工作的相应证明。学生所在</w:t>
      </w:r>
      <w:r w:rsidRPr="00DC5380">
        <w:rPr>
          <w:rFonts w:hint="eastAsia"/>
          <w:szCs w:val="32"/>
        </w:rPr>
        <w:t>学院（</w:t>
      </w:r>
      <w:r w:rsidRPr="00DC5380">
        <w:rPr>
          <w:szCs w:val="32"/>
        </w:rPr>
        <w:t>系</w:t>
      </w:r>
      <w:r w:rsidRPr="00DC5380">
        <w:rPr>
          <w:rFonts w:hint="eastAsia"/>
          <w:szCs w:val="32"/>
        </w:rPr>
        <w:t>）</w:t>
      </w:r>
      <w:r w:rsidRPr="00DC5380">
        <w:rPr>
          <w:szCs w:val="32"/>
        </w:rPr>
        <w:t>同时配备校内</w:t>
      </w:r>
      <w:r w:rsidRPr="00DC5380">
        <w:rPr>
          <w:rFonts w:hint="eastAsia"/>
          <w:szCs w:val="32"/>
        </w:rPr>
        <w:t>导师</w:t>
      </w:r>
      <w:r w:rsidRPr="00DC5380">
        <w:rPr>
          <w:szCs w:val="32"/>
        </w:rPr>
        <w:t>共同指导该生的毕业论文，实行</w:t>
      </w:r>
      <w:r w:rsidRPr="00DC5380">
        <w:rPr>
          <w:szCs w:val="32"/>
        </w:rPr>
        <w:t>“</w:t>
      </w:r>
      <w:r w:rsidRPr="00DC5380">
        <w:rPr>
          <w:szCs w:val="32"/>
        </w:rPr>
        <w:t>双导师制</w:t>
      </w:r>
      <w:r w:rsidRPr="00DC5380">
        <w:rPr>
          <w:szCs w:val="32"/>
        </w:rPr>
        <w:t>”</w:t>
      </w:r>
      <w:r w:rsidRPr="00DC5380">
        <w:rPr>
          <w:szCs w:val="32"/>
        </w:rPr>
        <w:t>，以保证论文质量。</w:t>
      </w:r>
    </w:p>
    <w:p w14:paraId="01564769" w14:textId="7A3F137D" w:rsidR="00DC5380" w:rsidRPr="00DC5380" w:rsidRDefault="00DC5380" w:rsidP="00BC6211">
      <w:pPr>
        <w:numPr>
          <w:ilvl w:val="255"/>
          <w:numId w:val="0"/>
        </w:numPr>
        <w:ind w:firstLineChars="200" w:firstLine="626"/>
        <w:jc w:val="both"/>
        <w:rPr>
          <w:szCs w:val="32"/>
        </w:rPr>
      </w:pPr>
      <w:r w:rsidRPr="00DC5380">
        <w:rPr>
          <w:b/>
          <w:bCs/>
          <w:szCs w:val="32"/>
        </w:rPr>
        <w:t>第二十</w:t>
      </w:r>
      <w:r w:rsidRPr="00DC5380">
        <w:rPr>
          <w:rFonts w:hint="eastAsia"/>
          <w:b/>
          <w:bCs/>
          <w:szCs w:val="32"/>
        </w:rPr>
        <w:t>八</w:t>
      </w:r>
      <w:r w:rsidRPr="00DC5380">
        <w:rPr>
          <w:b/>
          <w:bCs/>
          <w:szCs w:val="32"/>
        </w:rPr>
        <w:t>条</w:t>
      </w:r>
      <w:r w:rsidRPr="00DC5380">
        <w:rPr>
          <w:szCs w:val="32"/>
        </w:rPr>
        <w:t xml:space="preserve"> </w:t>
      </w:r>
      <w:r w:rsidR="00BC6211">
        <w:rPr>
          <w:szCs w:val="32"/>
        </w:rPr>
        <w:t xml:space="preserve"> </w:t>
      </w:r>
      <w:r w:rsidRPr="00DC5380">
        <w:rPr>
          <w:szCs w:val="32"/>
        </w:rPr>
        <w:t>校外完成毕业论文</w:t>
      </w:r>
      <w:r w:rsidRPr="00DC5380">
        <w:rPr>
          <w:rFonts w:hint="eastAsia"/>
          <w:szCs w:val="32"/>
        </w:rPr>
        <w:t>的</w:t>
      </w:r>
      <w:r w:rsidRPr="00DC5380">
        <w:rPr>
          <w:szCs w:val="32"/>
        </w:rPr>
        <w:t>，须</w:t>
      </w:r>
      <w:r w:rsidRPr="00DC5380">
        <w:rPr>
          <w:rFonts w:hint="eastAsia"/>
          <w:szCs w:val="32"/>
        </w:rPr>
        <w:t>按本管理规定相关</w:t>
      </w:r>
      <w:r w:rsidRPr="00DC5380">
        <w:rPr>
          <w:szCs w:val="32"/>
        </w:rPr>
        <w:t>要求完成选题、开题、过程检查、评阅</w:t>
      </w:r>
      <w:r w:rsidRPr="00DC5380">
        <w:rPr>
          <w:rFonts w:hint="eastAsia"/>
          <w:szCs w:val="32"/>
        </w:rPr>
        <w:t>、查重</w:t>
      </w:r>
      <w:r w:rsidRPr="00DC5380">
        <w:rPr>
          <w:szCs w:val="32"/>
        </w:rPr>
        <w:t>等工作</w:t>
      </w:r>
      <w:r w:rsidRPr="00DC5380">
        <w:rPr>
          <w:rFonts w:hint="eastAsia"/>
          <w:szCs w:val="32"/>
        </w:rPr>
        <w:t>，</w:t>
      </w:r>
      <w:r w:rsidRPr="00DC5380">
        <w:rPr>
          <w:szCs w:val="32"/>
        </w:rPr>
        <w:t>且须参加本校组织的毕业论文答辩，方可取得成绩。</w:t>
      </w:r>
    </w:p>
    <w:p w14:paraId="65FE3526" w14:textId="77777777" w:rsidR="00DC5380" w:rsidRPr="00DC5380" w:rsidRDefault="00DC5380" w:rsidP="00BC6211">
      <w:pPr>
        <w:numPr>
          <w:ilvl w:val="255"/>
          <w:numId w:val="0"/>
        </w:numPr>
        <w:jc w:val="both"/>
        <w:rPr>
          <w:szCs w:val="32"/>
        </w:rPr>
      </w:pPr>
    </w:p>
    <w:p w14:paraId="6449E0E0" w14:textId="08DB9A7F" w:rsidR="00DC5380" w:rsidRPr="00DC5380" w:rsidRDefault="00DC5380" w:rsidP="00BC6211">
      <w:pPr>
        <w:jc w:val="center"/>
        <w:outlineLvl w:val="1"/>
        <w:rPr>
          <w:rFonts w:eastAsia="黑体"/>
          <w:szCs w:val="32"/>
        </w:rPr>
      </w:pPr>
      <w:r w:rsidRPr="00DC5380">
        <w:rPr>
          <w:rFonts w:eastAsia="黑体"/>
          <w:szCs w:val="32"/>
        </w:rPr>
        <w:t>第十章</w:t>
      </w:r>
      <w:r w:rsidRPr="00DC5380">
        <w:rPr>
          <w:rFonts w:eastAsia="黑体"/>
          <w:szCs w:val="32"/>
        </w:rPr>
        <w:t xml:space="preserve"> </w:t>
      </w:r>
      <w:r w:rsidR="00BC6211">
        <w:rPr>
          <w:rFonts w:eastAsia="黑体"/>
          <w:szCs w:val="32"/>
        </w:rPr>
        <w:t xml:space="preserve"> </w:t>
      </w:r>
      <w:r w:rsidRPr="00DC5380">
        <w:rPr>
          <w:rFonts w:eastAsia="黑体"/>
          <w:szCs w:val="32"/>
        </w:rPr>
        <w:t>毕业论文的教学管理</w:t>
      </w:r>
    </w:p>
    <w:p w14:paraId="0144D02A" w14:textId="7A7A9021" w:rsidR="00DC5380" w:rsidRPr="00DC5380" w:rsidRDefault="00DC5380" w:rsidP="00BC6211">
      <w:pPr>
        <w:ind w:firstLineChars="200" w:firstLine="626"/>
        <w:jc w:val="both"/>
        <w:rPr>
          <w:strike/>
          <w:szCs w:val="32"/>
        </w:rPr>
      </w:pPr>
      <w:r w:rsidRPr="00DC5380">
        <w:rPr>
          <w:b/>
          <w:szCs w:val="32"/>
        </w:rPr>
        <w:t>第二十</w:t>
      </w:r>
      <w:r w:rsidRPr="00DC5380">
        <w:rPr>
          <w:rFonts w:hint="eastAsia"/>
          <w:b/>
          <w:szCs w:val="32"/>
        </w:rPr>
        <w:t>九</w:t>
      </w:r>
      <w:r w:rsidRPr="00DC5380">
        <w:rPr>
          <w:b/>
          <w:szCs w:val="32"/>
        </w:rPr>
        <w:t>条</w:t>
      </w:r>
      <w:r w:rsidRPr="00DC5380">
        <w:rPr>
          <w:rFonts w:hint="eastAsia"/>
          <w:b/>
          <w:szCs w:val="32"/>
        </w:rPr>
        <w:t xml:space="preserve"> </w:t>
      </w:r>
      <w:r w:rsidR="00BC6211">
        <w:rPr>
          <w:b/>
          <w:szCs w:val="32"/>
        </w:rPr>
        <w:t xml:space="preserve"> </w:t>
      </w:r>
      <w:r w:rsidRPr="00DC5380">
        <w:rPr>
          <w:rFonts w:hint="eastAsia"/>
          <w:szCs w:val="32"/>
        </w:rPr>
        <w:t>各学院（系）要</w:t>
      </w:r>
      <w:r w:rsidRPr="00DC5380">
        <w:rPr>
          <w:szCs w:val="32"/>
        </w:rPr>
        <w:t>加强对毕业论文工作质量的监控，把好选题关、指导关、成绩评定和答辩关</w:t>
      </w:r>
      <w:r w:rsidRPr="00DC5380">
        <w:rPr>
          <w:rFonts w:hint="eastAsia"/>
          <w:szCs w:val="32"/>
        </w:rPr>
        <w:t>，</w:t>
      </w:r>
      <w:r w:rsidRPr="00DC5380">
        <w:rPr>
          <w:szCs w:val="32"/>
        </w:rPr>
        <w:t>以实现对毕业论文的全面质量管理。</w:t>
      </w:r>
      <w:r w:rsidRPr="00DC5380">
        <w:rPr>
          <w:rFonts w:hint="eastAsia"/>
          <w:szCs w:val="32"/>
        </w:rPr>
        <w:t>各院（系）主管教学领导为本单位毕业论文质量管理的主要责任人。</w:t>
      </w:r>
    </w:p>
    <w:p w14:paraId="47F2861E" w14:textId="41B910FA" w:rsidR="00DC5380" w:rsidRPr="00DC5380" w:rsidRDefault="00DC5380" w:rsidP="00BC6211">
      <w:pPr>
        <w:ind w:firstLineChars="200" w:firstLine="626"/>
        <w:jc w:val="both"/>
        <w:rPr>
          <w:szCs w:val="32"/>
        </w:rPr>
      </w:pPr>
      <w:r w:rsidRPr="00DC5380">
        <w:rPr>
          <w:rFonts w:hint="eastAsia"/>
          <w:b/>
          <w:szCs w:val="32"/>
        </w:rPr>
        <w:t>第三十条</w:t>
      </w:r>
      <w:r w:rsidRPr="00DC5380">
        <w:rPr>
          <w:rFonts w:hint="eastAsia"/>
          <w:szCs w:val="32"/>
        </w:rPr>
        <w:t xml:space="preserve"> </w:t>
      </w:r>
      <w:r w:rsidR="00BC6211">
        <w:rPr>
          <w:szCs w:val="32"/>
        </w:rPr>
        <w:t xml:space="preserve"> </w:t>
      </w:r>
      <w:r w:rsidRPr="00DC5380">
        <w:rPr>
          <w:szCs w:val="32"/>
        </w:rPr>
        <w:t>学院（系）应</w:t>
      </w:r>
      <w:r w:rsidRPr="00DC5380">
        <w:rPr>
          <w:rFonts w:hint="eastAsia"/>
          <w:szCs w:val="32"/>
        </w:rPr>
        <w:t>根据</w:t>
      </w:r>
      <w:r w:rsidRPr="00DC5380">
        <w:rPr>
          <w:szCs w:val="32"/>
        </w:rPr>
        <w:t>本管理规定制定</w:t>
      </w:r>
      <w:r w:rsidRPr="00DC5380">
        <w:rPr>
          <w:rFonts w:hint="eastAsia"/>
          <w:szCs w:val="32"/>
        </w:rPr>
        <w:t>本单位</w:t>
      </w:r>
      <w:r w:rsidRPr="00DC5380">
        <w:rPr>
          <w:szCs w:val="32"/>
        </w:rPr>
        <w:t>的</w:t>
      </w:r>
      <w:r w:rsidRPr="00DC5380">
        <w:rPr>
          <w:rFonts w:hint="eastAsia"/>
          <w:szCs w:val="32"/>
        </w:rPr>
        <w:t>毕业论文工作</w:t>
      </w:r>
      <w:r w:rsidRPr="00DC5380">
        <w:rPr>
          <w:szCs w:val="32"/>
        </w:rPr>
        <w:t>细则，</w:t>
      </w:r>
      <w:r w:rsidRPr="00DC5380">
        <w:rPr>
          <w:rFonts w:hint="eastAsia"/>
          <w:szCs w:val="32"/>
        </w:rPr>
        <w:t>突出学术诚信和规范，</w:t>
      </w:r>
      <w:r w:rsidRPr="00DC5380">
        <w:rPr>
          <w:szCs w:val="32"/>
        </w:rPr>
        <w:t>对</w:t>
      </w:r>
      <w:r w:rsidRPr="00DC5380">
        <w:rPr>
          <w:rFonts w:hint="eastAsia"/>
          <w:szCs w:val="32"/>
        </w:rPr>
        <w:t>导师指导</w:t>
      </w:r>
      <w:r w:rsidRPr="00DC5380">
        <w:rPr>
          <w:szCs w:val="32"/>
        </w:rPr>
        <w:t>工作的管理监督、</w:t>
      </w:r>
      <w:r w:rsidRPr="00DC5380">
        <w:rPr>
          <w:rFonts w:hint="eastAsia"/>
          <w:szCs w:val="32"/>
        </w:rPr>
        <w:t>本科生进行毕业论文工作的出勤纪律、</w:t>
      </w:r>
      <w:r w:rsidRPr="00DC5380">
        <w:rPr>
          <w:szCs w:val="32"/>
        </w:rPr>
        <w:t>毕业论文工作各环节的时间节点和要求</w:t>
      </w:r>
      <w:r w:rsidRPr="00DC5380">
        <w:rPr>
          <w:rFonts w:hint="eastAsia"/>
          <w:szCs w:val="32"/>
        </w:rPr>
        <w:t>、毕业论文总评成绩审定规则、</w:t>
      </w:r>
      <w:r w:rsidRPr="00DC5380">
        <w:rPr>
          <w:szCs w:val="32"/>
        </w:rPr>
        <w:t>档案管理等</w:t>
      </w:r>
      <w:r w:rsidRPr="00DC5380">
        <w:rPr>
          <w:rFonts w:hint="eastAsia"/>
          <w:szCs w:val="32"/>
        </w:rPr>
        <w:t>作出</w:t>
      </w:r>
      <w:r w:rsidRPr="00DC5380">
        <w:rPr>
          <w:szCs w:val="32"/>
        </w:rPr>
        <w:t>具体规定。</w:t>
      </w:r>
    </w:p>
    <w:p w14:paraId="3E1002D8" w14:textId="57071D7E" w:rsidR="00DC5380" w:rsidRPr="00DC5380" w:rsidRDefault="00DC5380" w:rsidP="00BC6211">
      <w:pPr>
        <w:ind w:firstLineChars="200" w:firstLine="626"/>
        <w:jc w:val="both"/>
        <w:rPr>
          <w:szCs w:val="32"/>
        </w:rPr>
      </w:pPr>
      <w:r w:rsidRPr="00DC5380">
        <w:rPr>
          <w:b/>
          <w:szCs w:val="32"/>
        </w:rPr>
        <w:t>第</w:t>
      </w:r>
      <w:r w:rsidRPr="00DC5380">
        <w:rPr>
          <w:rFonts w:hint="eastAsia"/>
          <w:b/>
          <w:szCs w:val="32"/>
        </w:rPr>
        <w:t>三十一</w:t>
      </w:r>
      <w:r w:rsidRPr="00DC5380">
        <w:rPr>
          <w:b/>
          <w:szCs w:val="32"/>
        </w:rPr>
        <w:t>条</w:t>
      </w:r>
      <w:r w:rsidRPr="00DC5380">
        <w:rPr>
          <w:szCs w:val="32"/>
        </w:rPr>
        <w:t xml:space="preserve"> </w:t>
      </w:r>
      <w:r w:rsidR="00BC6211">
        <w:rPr>
          <w:szCs w:val="32"/>
        </w:rPr>
        <w:t xml:space="preserve"> </w:t>
      </w:r>
      <w:r w:rsidRPr="00DC5380">
        <w:rPr>
          <w:szCs w:val="32"/>
        </w:rPr>
        <w:t>毕业论文</w:t>
      </w:r>
      <w:r w:rsidRPr="00DC5380">
        <w:rPr>
          <w:rFonts w:hint="eastAsia"/>
          <w:szCs w:val="32"/>
        </w:rPr>
        <w:t>工作完成</w:t>
      </w:r>
      <w:r w:rsidRPr="00DC5380">
        <w:rPr>
          <w:szCs w:val="32"/>
        </w:rPr>
        <w:t>后，由各学院（系）登记成绩，学生毕业论文、开题报告、过程检查情况记录表、答辩情况登记表、成绩评定记录等</w:t>
      </w:r>
      <w:r w:rsidRPr="00DC5380">
        <w:rPr>
          <w:rFonts w:hint="eastAsia"/>
          <w:szCs w:val="32"/>
        </w:rPr>
        <w:t>毕业论文资料，及学院（系）的毕业论文管理规定、选题汇总表、工作总结报告等教学管理记录材料，由各学院（系）</w:t>
      </w:r>
      <w:r w:rsidRPr="00DC5380">
        <w:rPr>
          <w:szCs w:val="32"/>
        </w:rPr>
        <w:t>整理存档。</w:t>
      </w:r>
    </w:p>
    <w:p w14:paraId="0749E486" w14:textId="1C03583F" w:rsidR="00DC5380" w:rsidRPr="00DC5380" w:rsidRDefault="00DC5380" w:rsidP="00BC6211">
      <w:pPr>
        <w:ind w:firstLineChars="200" w:firstLine="626"/>
        <w:jc w:val="both"/>
        <w:rPr>
          <w:szCs w:val="32"/>
        </w:rPr>
      </w:pPr>
      <w:r w:rsidRPr="00DC5380">
        <w:rPr>
          <w:rFonts w:hint="eastAsia"/>
          <w:b/>
          <w:bCs/>
          <w:szCs w:val="32"/>
        </w:rPr>
        <w:t>第三十二条</w:t>
      </w:r>
      <w:r w:rsidRPr="00DC5380">
        <w:rPr>
          <w:rFonts w:hint="eastAsia"/>
          <w:szCs w:val="32"/>
        </w:rPr>
        <w:t xml:space="preserve"> </w:t>
      </w:r>
      <w:r w:rsidR="00BC6211">
        <w:rPr>
          <w:szCs w:val="32"/>
        </w:rPr>
        <w:t xml:space="preserve"> </w:t>
      </w:r>
      <w:r w:rsidRPr="00DC5380">
        <w:rPr>
          <w:szCs w:val="32"/>
        </w:rPr>
        <w:t>学生将毕业论文成果</w:t>
      </w:r>
      <w:r w:rsidRPr="00DC5380">
        <w:rPr>
          <w:rFonts w:hint="eastAsia"/>
          <w:szCs w:val="32"/>
        </w:rPr>
        <w:t>发表</w:t>
      </w:r>
      <w:r w:rsidRPr="00DC5380">
        <w:rPr>
          <w:szCs w:val="32"/>
        </w:rPr>
        <w:t>前，须征得</w:t>
      </w:r>
      <w:r w:rsidRPr="00DC5380">
        <w:rPr>
          <w:rFonts w:hint="eastAsia"/>
          <w:szCs w:val="32"/>
        </w:rPr>
        <w:t>导师</w:t>
      </w:r>
      <w:r w:rsidRPr="00DC5380">
        <w:rPr>
          <w:szCs w:val="32"/>
        </w:rPr>
        <w:t>同意。</w:t>
      </w:r>
      <w:r w:rsidRPr="00DC5380">
        <w:rPr>
          <w:rFonts w:hint="eastAsia"/>
          <w:szCs w:val="32"/>
        </w:rPr>
        <w:t>毕业</w:t>
      </w:r>
      <w:r w:rsidRPr="00DC5380">
        <w:rPr>
          <w:szCs w:val="32"/>
        </w:rPr>
        <w:t>论文成果转让须征得学院</w:t>
      </w:r>
      <w:r w:rsidRPr="00DC5380">
        <w:rPr>
          <w:rFonts w:hint="eastAsia"/>
          <w:szCs w:val="32"/>
        </w:rPr>
        <w:t>（系）</w:t>
      </w:r>
      <w:r w:rsidRPr="00DC5380">
        <w:rPr>
          <w:szCs w:val="32"/>
        </w:rPr>
        <w:t>和学校主管部门同意，</w:t>
      </w:r>
      <w:r w:rsidRPr="00DC5380">
        <w:rPr>
          <w:rFonts w:hint="eastAsia"/>
          <w:szCs w:val="32"/>
        </w:rPr>
        <w:t>按</w:t>
      </w:r>
      <w:r w:rsidRPr="00DC5380">
        <w:rPr>
          <w:szCs w:val="32"/>
        </w:rPr>
        <w:t>学校科研</w:t>
      </w:r>
      <w:r w:rsidRPr="00DC5380">
        <w:rPr>
          <w:rFonts w:hint="eastAsia"/>
          <w:szCs w:val="32"/>
        </w:rPr>
        <w:t>成果</w:t>
      </w:r>
      <w:r w:rsidRPr="00DC5380">
        <w:rPr>
          <w:szCs w:val="32"/>
        </w:rPr>
        <w:t>转化</w:t>
      </w:r>
      <w:r w:rsidRPr="00DC5380">
        <w:rPr>
          <w:rFonts w:hint="eastAsia"/>
          <w:szCs w:val="32"/>
        </w:rPr>
        <w:t>相关</w:t>
      </w:r>
      <w:r w:rsidRPr="00DC5380">
        <w:rPr>
          <w:szCs w:val="32"/>
        </w:rPr>
        <w:t>规定执行。</w:t>
      </w:r>
    </w:p>
    <w:p w14:paraId="38D0AA2B" w14:textId="31EFD02B" w:rsidR="00DC5380" w:rsidRPr="00DC5380" w:rsidRDefault="00DC5380" w:rsidP="00BC6211">
      <w:pPr>
        <w:ind w:firstLineChars="200" w:firstLine="626"/>
        <w:jc w:val="both"/>
        <w:rPr>
          <w:szCs w:val="32"/>
        </w:rPr>
      </w:pPr>
      <w:r w:rsidRPr="00DC5380">
        <w:rPr>
          <w:b/>
          <w:szCs w:val="32"/>
        </w:rPr>
        <w:t>第</w:t>
      </w:r>
      <w:r w:rsidRPr="00DC5380">
        <w:rPr>
          <w:rFonts w:hint="eastAsia"/>
          <w:b/>
          <w:szCs w:val="32"/>
        </w:rPr>
        <w:t>三十三</w:t>
      </w:r>
      <w:r w:rsidRPr="00DC5380">
        <w:rPr>
          <w:b/>
          <w:szCs w:val="32"/>
        </w:rPr>
        <w:t>条</w:t>
      </w:r>
      <w:r w:rsidRPr="00DC5380">
        <w:rPr>
          <w:b/>
          <w:szCs w:val="32"/>
        </w:rPr>
        <w:t xml:space="preserve"> </w:t>
      </w:r>
      <w:r w:rsidR="00BC6211">
        <w:rPr>
          <w:b/>
          <w:szCs w:val="32"/>
        </w:rPr>
        <w:t xml:space="preserve"> </w:t>
      </w:r>
      <w:r w:rsidRPr="00DC5380">
        <w:rPr>
          <w:szCs w:val="32"/>
        </w:rPr>
        <w:t>毕业论文不及格</w:t>
      </w:r>
      <w:r w:rsidRPr="00DC5380">
        <w:rPr>
          <w:rFonts w:hint="eastAsia"/>
          <w:szCs w:val="32"/>
        </w:rPr>
        <w:t>者</w:t>
      </w:r>
      <w:r w:rsidRPr="00DC5380">
        <w:rPr>
          <w:szCs w:val="32"/>
        </w:rPr>
        <w:t>，可以申请延长在校学习时间，也可先结业并在结业后两年内，</w:t>
      </w:r>
      <w:r w:rsidRPr="00DC5380">
        <w:rPr>
          <w:rFonts w:hint="eastAsia"/>
          <w:szCs w:val="32"/>
        </w:rPr>
        <w:t>向学校申请重做毕业论文</w:t>
      </w:r>
      <w:r w:rsidRPr="00DC5380">
        <w:rPr>
          <w:szCs w:val="32"/>
        </w:rPr>
        <w:t>，相关要求遵照《中山大学本科生学籍管理规定》执行。</w:t>
      </w:r>
    </w:p>
    <w:p w14:paraId="381D0405" w14:textId="3955DFF8" w:rsidR="00DC5380" w:rsidRPr="00DC5380" w:rsidRDefault="00DC5380" w:rsidP="00BC6211">
      <w:pPr>
        <w:ind w:firstLineChars="200" w:firstLine="626"/>
        <w:jc w:val="both"/>
        <w:rPr>
          <w:szCs w:val="32"/>
        </w:rPr>
      </w:pPr>
      <w:r w:rsidRPr="00DC5380">
        <w:rPr>
          <w:b/>
          <w:bCs/>
          <w:szCs w:val="32"/>
        </w:rPr>
        <w:t>第</w:t>
      </w:r>
      <w:r w:rsidRPr="00DC5380">
        <w:rPr>
          <w:rFonts w:hint="eastAsia"/>
          <w:b/>
          <w:bCs/>
          <w:szCs w:val="32"/>
        </w:rPr>
        <w:t>三十四</w:t>
      </w:r>
      <w:r w:rsidRPr="00DC5380">
        <w:rPr>
          <w:b/>
          <w:bCs/>
          <w:szCs w:val="32"/>
        </w:rPr>
        <w:t>条</w:t>
      </w:r>
      <w:r w:rsidRPr="00DC5380">
        <w:rPr>
          <w:szCs w:val="32"/>
        </w:rPr>
        <w:t xml:space="preserve"> </w:t>
      </w:r>
      <w:r w:rsidR="00BC6211">
        <w:rPr>
          <w:szCs w:val="32"/>
        </w:rPr>
        <w:t xml:space="preserve"> </w:t>
      </w:r>
      <w:r w:rsidRPr="00DC5380">
        <w:rPr>
          <w:rFonts w:hint="eastAsia"/>
          <w:szCs w:val="32"/>
        </w:rPr>
        <w:t>教务部</w:t>
      </w:r>
      <w:r w:rsidRPr="00DC5380">
        <w:rPr>
          <w:szCs w:val="32"/>
        </w:rPr>
        <w:t>每年组织评选校级优秀本科毕业论文</w:t>
      </w:r>
      <w:r w:rsidRPr="00DC5380">
        <w:rPr>
          <w:rFonts w:hint="eastAsia"/>
          <w:szCs w:val="32"/>
        </w:rPr>
        <w:t>，以充分发挥高质量毕业论文的示范引领作用，不断提高本科毕业论文的整体质量水平。各学院（系）应遵循“科学公正、注重创新”的原则，根据毕业论文的选题、课题设计、分析论证、写作规范等方面，对校级优秀毕业论文进行评选和推荐。</w:t>
      </w:r>
    </w:p>
    <w:p w14:paraId="4C3009D5" w14:textId="299126A5" w:rsidR="00DC5380" w:rsidRPr="00DC5380" w:rsidRDefault="00DC5380" w:rsidP="00BC6211">
      <w:pPr>
        <w:ind w:firstLineChars="200" w:firstLine="626"/>
        <w:jc w:val="both"/>
        <w:rPr>
          <w:szCs w:val="32"/>
        </w:rPr>
      </w:pPr>
      <w:r w:rsidRPr="00DC5380">
        <w:rPr>
          <w:b/>
          <w:bCs/>
          <w:szCs w:val="32"/>
        </w:rPr>
        <w:t>第</w:t>
      </w:r>
      <w:r w:rsidRPr="00DC5380">
        <w:rPr>
          <w:rFonts w:hint="eastAsia"/>
          <w:b/>
          <w:bCs/>
          <w:szCs w:val="32"/>
        </w:rPr>
        <w:t>三十五</w:t>
      </w:r>
      <w:r w:rsidRPr="00DC5380">
        <w:rPr>
          <w:b/>
          <w:bCs/>
          <w:szCs w:val="32"/>
        </w:rPr>
        <w:t>条</w:t>
      </w:r>
      <w:r w:rsidRPr="00DC5380">
        <w:rPr>
          <w:szCs w:val="32"/>
        </w:rPr>
        <w:t xml:space="preserve"> </w:t>
      </w:r>
      <w:r w:rsidR="00BC6211">
        <w:rPr>
          <w:szCs w:val="32"/>
        </w:rPr>
        <w:t xml:space="preserve"> </w:t>
      </w:r>
      <w:r w:rsidRPr="00DC5380">
        <w:rPr>
          <w:szCs w:val="32"/>
        </w:rPr>
        <w:t>教务部和经教务部授权的学校教学评估机构，将</w:t>
      </w:r>
      <w:r w:rsidRPr="00DC5380">
        <w:rPr>
          <w:rFonts w:hint="eastAsia"/>
          <w:szCs w:val="32"/>
        </w:rPr>
        <w:t>在应届毕业生授予学位前</w:t>
      </w:r>
      <w:r w:rsidRPr="00DC5380">
        <w:rPr>
          <w:szCs w:val="32"/>
        </w:rPr>
        <w:t>对各学院（系）的毕业论文进行抽查和评估，并以适当方式公布结果。</w:t>
      </w:r>
      <w:r w:rsidRPr="00DC5380">
        <w:rPr>
          <w:rFonts w:hint="eastAsia"/>
          <w:szCs w:val="32"/>
        </w:rPr>
        <w:t>对毕业论文抽查不合格者，学校将根据具体情况作出论文修改、重新答辩或延迟授予学位的处理。</w:t>
      </w:r>
    </w:p>
    <w:p w14:paraId="69F61E4C" w14:textId="789DBD6A" w:rsidR="00DC5380" w:rsidRPr="00DC5380" w:rsidRDefault="00DC5380" w:rsidP="00BC6211">
      <w:pPr>
        <w:ind w:firstLineChars="200" w:firstLine="626"/>
        <w:jc w:val="both"/>
        <w:rPr>
          <w:szCs w:val="32"/>
        </w:rPr>
      </w:pPr>
      <w:bookmarkStart w:id="3" w:name="_Hlk36024401"/>
      <w:r w:rsidRPr="00DC5380">
        <w:rPr>
          <w:rFonts w:hint="eastAsia"/>
          <w:b/>
          <w:szCs w:val="32"/>
        </w:rPr>
        <w:t>第三十六条</w:t>
      </w:r>
      <w:r w:rsidRPr="00DC5380">
        <w:rPr>
          <w:rFonts w:hint="eastAsia"/>
          <w:szCs w:val="32"/>
        </w:rPr>
        <w:t xml:space="preserve"> </w:t>
      </w:r>
      <w:r w:rsidR="00BC6211">
        <w:rPr>
          <w:szCs w:val="32"/>
        </w:rPr>
        <w:t xml:space="preserve"> </w:t>
      </w:r>
      <w:r w:rsidRPr="00DC5380">
        <w:rPr>
          <w:rFonts w:hint="eastAsia"/>
          <w:szCs w:val="32"/>
        </w:rPr>
        <w:t>教务部、各学院（系）等相关单位领导及教职工在毕业论文教学工作中存在失职失责、违规违纪等行为的，由学校按照《中山大学教师本科教学工作规程》《中山大学教职工处分暂行规定》《</w:t>
      </w:r>
      <w:r w:rsidR="00EF45AB" w:rsidRPr="00EF45AB">
        <w:rPr>
          <w:rFonts w:hint="eastAsia"/>
          <w:szCs w:val="32"/>
        </w:rPr>
        <w:t>中共</w:t>
      </w:r>
      <w:r w:rsidRPr="00DC5380">
        <w:rPr>
          <w:rFonts w:hint="eastAsia"/>
          <w:szCs w:val="32"/>
        </w:rPr>
        <w:t>中山大学委员会关于对领导人员实行问责的实施细则（试行）》等规定进行处理。</w:t>
      </w:r>
    </w:p>
    <w:p w14:paraId="21F5355C" w14:textId="0BE72578" w:rsidR="00DC5380" w:rsidRPr="00DC5380" w:rsidRDefault="00DC5380" w:rsidP="00BC6211">
      <w:pPr>
        <w:ind w:firstLineChars="200" w:firstLine="626"/>
        <w:jc w:val="both"/>
        <w:rPr>
          <w:szCs w:val="32"/>
        </w:rPr>
      </w:pPr>
      <w:r w:rsidRPr="00DC5380">
        <w:rPr>
          <w:rFonts w:hint="eastAsia"/>
          <w:b/>
          <w:szCs w:val="32"/>
        </w:rPr>
        <w:t>第三十七条</w:t>
      </w:r>
      <w:r w:rsidRPr="00DC5380">
        <w:rPr>
          <w:rFonts w:hint="eastAsia"/>
          <w:szCs w:val="32"/>
        </w:rPr>
        <w:t xml:space="preserve"> </w:t>
      </w:r>
      <w:r w:rsidR="00BC6211">
        <w:rPr>
          <w:szCs w:val="32"/>
        </w:rPr>
        <w:t xml:space="preserve"> </w:t>
      </w:r>
      <w:r w:rsidRPr="00DC5380">
        <w:rPr>
          <w:rFonts w:hint="eastAsia"/>
          <w:szCs w:val="32"/>
        </w:rPr>
        <w:t>学生在毕业论文各环节中存在违反校纪校规等行为的，由学校依照《中山大学学生处分管理规定》《中山大学本科生学籍管理规定》《中山大学授予学士学位工作细则》《中山大学预防与处理学术不端行为办法》等相关规定进行处理。</w:t>
      </w:r>
    </w:p>
    <w:bookmarkEnd w:id="3"/>
    <w:p w14:paraId="570CC58A" w14:textId="77777777" w:rsidR="00DC5380" w:rsidRPr="00DC5380" w:rsidRDefault="00DC5380" w:rsidP="00BC6211">
      <w:pPr>
        <w:jc w:val="center"/>
        <w:rPr>
          <w:rFonts w:eastAsia="黑体"/>
          <w:szCs w:val="32"/>
        </w:rPr>
      </w:pPr>
    </w:p>
    <w:p w14:paraId="2003250A" w14:textId="363A1189" w:rsidR="00DC5380" w:rsidRPr="00DC5380" w:rsidRDefault="00DC5380" w:rsidP="00BC6211">
      <w:pPr>
        <w:jc w:val="center"/>
        <w:outlineLvl w:val="1"/>
        <w:rPr>
          <w:rFonts w:eastAsia="黑体"/>
          <w:szCs w:val="32"/>
        </w:rPr>
      </w:pPr>
      <w:r w:rsidRPr="00DC5380">
        <w:rPr>
          <w:rFonts w:eastAsia="黑体"/>
          <w:szCs w:val="32"/>
        </w:rPr>
        <w:t>第十</w:t>
      </w:r>
      <w:r w:rsidRPr="00DC5380">
        <w:rPr>
          <w:rFonts w:eastAsia="黑体" w:hint="eastAsia"/>
          <w:szCs w:val="32"/>
        </w:rPr>
        <w:t>一</w:t>
      </w:r>
      <w:r w:rsidRPr="00DC5380">
        <w:rPr>
          <w:rFonts w:eastAsia="黑体"/>
          <w:szCs w:val="32"/>
        </w:rPr>
        <w:t>章</w:t>
      </w:r>
      <w:r w:rsidRPr="00DC5380">
        <w:rPr>
          <w:rFonts w:eastAsia="黑体"/>
          <w:szCs w:val="32"/>
        </w:rPr>
        <w:t xml:space="preserve"> </w:t>
      </w:r>
      <w:r w:rsidR="00BC6211">
        <w:rPr>
          <w:rFonts w:eastAsia="黑体"/>
          <w:szCs w:val="32"/>
        </w:rPr>
        <w:t xml:space="preserve"> </w:t>
      </w:r>
      <w:r w:rsidRPr="00DC5380">
        <w:rPr>
          <w:rFonts w:eastAsia="黑体"/>
          <w:szCs w:val="32"/>
        </w:rPr>
        <w:t>附则</w:t>
      </w:r>
    </w:p>
    <w:p w14:paraId="33B0A54F" w14:textId="070E0E95" w:rsidR="00DC5380" w:rsidRPr="00DC5380" w:rsidRDefault="00DC5380" w:rsidP="00BC6211">
      <w:pPr>
        <w:ind w:firstLineChars="200" w:firstLine="626"/>
        <w:jc w:val="both"/>
        <w:rPr>
          <w:szCs w:val="32"/>
        </w:rPr>
      </w:pPr>
      <w:r w:rsidRPr="00DC5380">
        <w:rPr>
          <w:b/>
          <w:szCs w:val="32"/>
        </w:rPr>
        <w:t>第</w:t>
      </w:r>
      <w:r w:rsidRPr="00DC5380">
        <w:rPr>
          <w:rFonts w:hint="eastAsia"/>
          <w:b/>
          <w:szCs w:val="32"/>
        </w:rPr>
        <w:t>三十八</w:t>
      </w:r>
      <w:r w:rsidRPr="00DC5380">
        <w:rPr>
          <w:b/>
          <w:szCs w:val="32"/>
        </w:rPr>
        <w:t>条</w:t>
      </w:r>
      <w:r w:rsidRPr="00DC5380">
        <w:rPr>
          <w:szCs w:val="32"/>
        </w:rPr>
        <w:t xml:space="preserve"> </w:t>
      </w:r>
      <w:r w:rsidR="00BC6211">
        <w:rPr>
          <w:szCs w:val="32"/>
        </w:rPr>
        <w:t xml:space="preserve"> </w:t>
      </w:r>
      <w:r w:rsidRPr="00DC5380">
        <w:rPr>
          <w:szCs w:val="32"/>
        </w:rPr>
        <w:t>本规定</w:t>
      </w:r>
      <w:r w:rsidRPr="00DC5380">
        <w:rPr>
          <w:rFonts w:hint="eastAsia"/>
          <w:szCs w:val="32"/>
        </w:rPr>
        <w:t>经</w:t>
      </w:r>
      <w:r w:rsidRPr="00DC5380">
        <w:rPr>
          <w:rFonts w:hint="eastAsia"/>
          <w:szCs w:val="32"/>
        </w:rPr>
        <w:t>2020</w:t>
      </w:r>
      <w:r w:rsidRPr="00DC5380">
        <w:rPr>
          <w:rFonts w:hint="eastAsia"/>
          <w:szCs w:val="32"/>
        </w:rPr>
        <w:t>年</w:t>
      </w:r>
      <w:r w:rsidRPr="00DC5380">
        <w:rPr>
          <w:szCs w:val="32"/>
        </w:rPr>
        <w:t>第</w:t>
      </w:r>
      <w:r w:rsidR="00CC4477">
        <w:rPr>
          <w:rFonts w:hint="eastAsia"/>
          <w:szCs w:val="32"/>
        </w:rPr>
        <w:t>6</w:t>
      </w:r>
      <w:r w:rsidRPr="00DC5380">
        <w:rPr>
          <w:rFonts w:hint="eastAsia"/>
          <w:szCs w:val="32"/>
        </w:rPr>
        <w:t>次</w:t>
      </w:r>
      <w:r w:rsidRPr="00DC5380">
        <w:rPr>
          <w:szCs w:val="32"/>
        </w:rPr>
        <w:t>学校党委常委会审议通过，</w:t>
      </w:r>
      <w:r w:rsidR="00CC4477">
        <w:rPr>
          <w:rFonts w:hint="eastAsia"/>
          <w:szCs w:val="32"/>
        </w:rPr>
        <w:t>自</w:t>
      </w:r>
      <w:r w:rsidR="00CC4477">
        <w:rPr>
          <w:rFonts w:hint="eastAsia"/>
          <w:szCs w:val="32"/>
        </w:rPr>
        <w:t>2021</w:t>
      </w:r>
      <w:r w:rsidR="00CC4477">
        <w:rPr>
          <w:rFonts w:hint="eastAsia"/>
          <w:szCs w:val="32"/>
        </w:rPr>
        <w:t>届毕业生</w:t>
      </w:r>
      <w:r w:rsidRPr="00DC5380">
        <w:rPr>
          <w:szCs w:val="32"/>
        </w:rPr>
        <w:t>起</w:t>
      </w:r>
      <w:r w:rsidR="00CC4477">
        <w:rPr>
          <w:rFonts w:hint="eastAsia"/>
          <w:szCs w:val="32"/>
        </w:rPr>
        <w:t>开始</w:t>
      </w:r>
      <w:r w:rsidRPr="00DC5380">
        <w:rPr>
          <w:szCs w:val="32"/>
        </w:rPr>
        <w:t>执行。</w:t>
      </w:r>
      <w:r w:rsidRPr="00DC5380">
        <w:rPr>
          <w:rFonts w:hint="eastAsia"/>
          <w:szCs w:val="32"/>
        </w:rPr>
        <w:t>原《中山大学</w:t>
      </w:r>
      <w:r w:rsidRPr="00DC5380">
        <w:rPr>
          <w:szCs w:val="32"/>
        </w:rPr>
        <w:t>本科生毕业论文</w:t>
      </w:r>
      <w:r w:rsidRPr="00DC5380">
        <w:rPr>
          <w:rFonts w:hint="eastAsia"/>
          <w:szCs w:val="32"/>
        </w:rPr>
        <w:t>的</w:t>
      </w:r>
      <w:r w:rsidRPr="00DC5380">
        <w:rPr>
          <w:szCs w:val="32"/>
        </w:rPr>
        <w:t>有关规定</w:t>
      </w:r>
      <w:r w:rsidRPr="00DC5380">
        <w:rPr>
          <w:rFonts w:hint="eastAsia"/>
          <w:szCs w:val="32"/>
        </w:rPr>
        <w:t>》（中大教务〔</w:t>
      </w:r>
      <w:r w:rsidRPr="00DC5380">
        <w:rPr>
          <w:rFonts w:hint="eastAsia"/>
          <w:szCs w:val="32"/>
        </w:rPr>
        <w:t>20</w:t>
      </w:r>
      <w:r w:rsidRPr="00DC5380">
        <w:rPr>
          <w:szCs w:val="32"/>
        </w:rPr>
        <w:t>07</w:t>
      </w:r>
      <w:r w:rsidRPr="00DC5380">
        <w:rPr>
          <w:rFonts w:hint="eastAsia"/>
          <w:szCs w:val="32"/>
        </w:rPr>
        <w:t>〕</w:t>
      </w:r>
      <w:r w:rsidRPr="00DC5380">
        <w:rPr>
          <w:rFonts w:hint="eastAsia"/>
          <w:szCs w:val="32"/>
        </w:rPr>
        <w:t>9</w:t>
      </w:r>
      <w:r w:rsidRPr="00DC5380">
        <w:rPr>
          <w:rFonts w:hint="eastAsia"/>
          <w:szCs w:val="32"/>
        </w:rPr>
        <w:t>号）、《中山大学</w:t>
      </w:r>
      <w:r w:rsidRPr="00DC5380">
        <w:rPr>
          <w:szCs w:val="32"/>
        </w:rPr>
        <w:t>本科生毕业论文</w:t>
      </w:r>
      <w:r w:rsidRPr="00DC5380">
        <w:rPr>
          <w:rFonts w:hint="eastAsia"/>
          <w:szCs w:val="32"/>
        </w:rPr>
        <w:t>的</w:t>
      </w:r>
      <w:r w:rsidRPr="00DC5380">
        <w:rPr>
          <w:szCs w:val="32"/>
        </w:rPr>
        <w:t>有关规定</w:t>
      </w:r>
      <w:r w:rsidRPr="00DC5380">
        <w:rPr>
          <w:rFonts w:hint="eastAsia"/>
          <w:szCs w:val="32"/>
        </w:rPr>
        <w:t>》（中大教务〔</w:t>
      </w:r>
      <w:r w:rsidRPr="00DC5380">
        <w:rPr>
          <w:rFonts w:hint="eastAsia"/>
          <w:szCs w:val="32"/>
        </w:rPr>
        <w:t>2015</w:t>
      </w:r>
      <w:r w:rsidRPr="00DC5380">
        <w:rPr>
          <w:rFonts w:hint="eastAsia"/>
          <w:szCs w:val="32"/>
        </w:rPr>
        <w:t>〕</w:t>
      </w:r>
      <w:r w:rsidRPr="00DC5380">
        <w:rPr>
          <w:rFonts w:hint="eastAsia"/>
          <w:szCs w:val="32"/>
        </w:rPr>
        <w:t>96</w:t>
      </w:r>
      <w:r w:rsidRPr="00DC5380">
        <w:rPr>
          <w:rFonts w:hint="eastAsia"/>
          <w:szCs w:val="32"/>
        </w:rPr>
        <w:t>号）同时</w:t>
      </w:r>
      <w:r w:rsidRPr="00DC5380">
        <w:rPr>
          <w:szCs w:val="32"/>
        </w:rPr>
        <w:t>废止。</w:t>
      </w:r>
    </w:p>
    <w:p w14:paraId="1AC295C7" w14:textId="5E61C509" w:rsidR="000E3932" w:rsidRDefault="00DC5380" w:rsidP="00BC6211">
      <w:pPr>
        <w:widowControl/>
        <w:ind w:firstLine="643"/>
        <w:jc w:val="both"/>
        <w:rPr>
          <w:rFonts w:ascii="仿宋_GB2312" w:cs="宋体"/>
          <w:bCs/>
          <w:color w:val="000000"/>
          <w:kern w:val="0"/>
          <w:szCs w:val="32"/>
        </w:rPr>
        <w:sectPr w:rsidR="000E3932" w:rsidSect="003E136E">
          <w:footerReference w:type="default" r:id="rId11"/>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pPr>
      <w:r w:rsidRPr="00DC5380">
        <w:rPr>
          <w:b/>
          <w:szCs w:val="32"/>
        </w:rPr>
        <w:t>第三十</w:t>
      </w:r>
      <w:r w:rsidRPr="00DC5380">
        <w:rPr>
          <w:rFonts w:hint="eastAsia"/>
          <w:b/>
          <w:szCs w:val="32"/>
        </w:rPr>
        <w:t>九</w:t>
      </w:r>
      <w:r w:rsidRPr="00DC5380">
        <w:rPr>
          <w:b/>
          <w:szCs w:val="32"/>
        </w:rPr>
        <w:t>条</w:t>
      </w:r>
      <w:r w:rsidRPr="00DC5380">
        <w:rPr>
          <w:szCs w:val="32"/>
        </w:rPr>
        <w:t xml:space="preserve"> </w:t>
      </w:r>
      <w:r w:rsidR="00BC6211">
        <w:rPr>
          <w:szCs w:val="32"/>
        </w:rPr>
        <w:t xml:space="preserve"> </w:t>
      </w:r>
      <w:r w:rsidRPr="00DC5380">
        <w:rPr>
          <w:szCs w:val="32"/>
        </w:rPr>
        <w:t>本规定由教务部负责解释。</w:t>
      </w:r>
    </w:p>
    <w:p w14:paraId="35F8B11C" w14:textId="77777777" w:rsidR="003E136E" w:rsidRDefault="003E136E" w:rsidP="00BC6211">
      <w:pPr>
        <w:jc w:val="both"/>
        <w:rPr>
          <w:szCs w:val="32"/>
        </w:rPr>
      </w:pPr>
    </w:p>
    <w:p w14:paraId="20AF5365" w14:textId="77777777" w:rsidR="009841AF" w:rsidRDefault="009841AF" w:rsidP="00BC6211">
      <w:pPr>
        <w:jc w:val="both"/>
        <w:rPr>
          <w:szCs w:val="32"/>
        </w:rPr>
      </w:pPr>
    </w:p>
    <w:p w14:paraId="011F0377" w14:textId="77777777" w:rsidR="009841AF" w:rsidRDefault="009841AF" w:rsidP="00BC6211">
      <w:pPr>
        <w:jc w:val="both"/>
        <w:rPr>
          <w:szCs w:val="32"/>
        </w:rPr>
      </w:pPr>
    </w:p>
    <w:p w14:paraId="1DD4A16F" w14:textId="77777777" w:rsidR="009841AF" w:rsidRDefault="009841AF" w:rsidP="00BC6211">
      <w:pPr>
        <w:jc w:val="both"/>
        <w:rPr>
          <w:szCs w:val="32"/>
        </w:rPr>
      </w:pPr>
    </w:p>
    <w:p w14:paraId="0141D175" w14:textId="77777777" w:rsidR="009841AF" w:rsidRDefault="009841AF" w:rsidP="00BC6211">
      <w:pPr>
        <w:jc w:val="both"/>
        <w:rPr>
          <w:szCs w:val="32"/>
        </w:rPr>
      </w:pPr>
    </w:p>
    <w:p w14:paraId="550D21F9" w14:textId="77777777" w:rsidR="009841AF" w:rsidRDefault="009841AF" w:rsidP="00BC6211">
      <w:pPr>
        <w:jc w:val="both"/>
        <w:rPr>
          <w:szCs w:val="32"/>
        </w:rPr>
      </w:pPr>
    </w:p>
    <w:p w14:paraId="73DD32F2" w14:textId="77777777" w:rsidR="009841AF" w:rsidRDefault="009841AF" w:rsidP="00BC6211">
      <w:pPr>
        <w:jc w:val="both"/>
        <w:rPr>
          <w:szCs w:val="32"/>
        </w:rPr>
      </w:pPr>
    </w:p>
    <w:p w14:paraId="07F867AD" w14:textId="77777777" w:rsidR="009841AF" w:rsidRDefault="009841AF" w:rsidP="00BC6211">
      <w:pPr>
        <w:jc w:val="both"/>
        <w:rPr>
          <w:szCs w:val="32"/>
        </w:rPr>
      </w:pPr>
    </w:p>
    <w:p w14:paraId="5FAE11C4" w14:textId="77777777" w:rsidR="009841AF" w:rsidRDefault="009841AF" w:rsidP="00BC6211">
      <w:pPr>
        <w:jc w:val="both"/>
        <w:rPr>
          <w:szCs w:val="32"/>
        </w:rPr>
      </w:pPr>
    </w:p>
    <w:p w14:paraId="33EC75B4" w14:textId="77777777" w:rsidR="009841AF" w:rsidRDefault="009841AF" w:rsidP="00BC6211">
      <w:pPr>
        <w:jc w:val="both"/>
        <w:rPr>
          <w:szCs w:val="32"/>
        </w:rPr>
      </w:pPr>
    </w:p>
    <w:p w14:paraId="116C4AA4" w14:textId="77777777" w:rsidR="009841AF" w:rsidRDefault="009841AF" w:rsidP="00BC6211">
      <w:pPr>
        <w:jc w:val="both"/>
        <w:rPr>
          <w:szCs w:val="32"/>
        </w:rPr>
      </w:pPr>
    </w:p>
    <w:p w14:paraId="02783DAA" w14:textId="77777777" w:rsidR="009841AF" w:rsidRDefault="009841AF" w:rsidP="00BC6211">
      <w:pPr>
        <w:jc w:val="both"/>
        <w:rPr>
          <w:szCs w:val="32"/>
        </w:rPr>
      </w:pPr>
    </w:p>
    <w:p w14:paraId="59E24C31" w14:textId="77777777" w:rsidR="009841AF" w:rsidRDefault="009841AF" w:rsidP="00BC6211">
      <w:pPr>
        <w:jc w:val="both"/>
        <w:rPr>
          <w:szCs w:val="32"/>
        </w:rPr>
      </w:pPr>
    </w:p>
    <w:p w14:paraId="5991DECD" w14:textId="77777777" w:rsidR="009841AF" w:rsidRDefault="009841AF" w:rsidP="00BC6211">
      <w:pPr>
        <w:jc w:val="both"/>
        <w:rPr>
          <w:szCs w:val="32"/>
        </w:rPr>
      </w:pPr>
    </w:p>
    <w:p w14:paraId="4C1D37A3" w14:textId="77777777" w:rsidR="003E136E" w:rsidRDefault="003E136E" w:rsidP="00BC6211">
      <w:pPr>
        <w:jc w:val="both"/>
        <w:rPr>
          <w:szCs w:val="32"/>
        </w:rPr>
      </w:pPr>
    </w:p>
    <w:p w14:paraId="17EC47E7" w14:textId="77777777" w:rsidR="003E136E" w:rsidRDefault="003E136E" w:rsidP="00BC6211">
      <w:pPr>
        <w:jc w:val="both"/>
        <w:rPr>
          <w:szCs w:val="32"/>
        </w:rPr>
      </w:pPr>
    </w:p>
    <w:p w14:paraId="5E8F1AAB" w14:textId="77777777" w:rsidR="003E136E" w:rsidRDefault="003E136E" w:rsidP="00BC6211">
      <w:pPr>
        <w:jc w:val="both"/>
        <w:rPr>
          <w:szCs w:val="32"/>
        </w:rPr>
      </w:pPr>
    </w:p>
    <w:p w14:paraId="32FF0357" w14:textId="77777777" w:rsidR="003E136E" w:rsidRPr="00BC6211" w:rsidRDefault="003E136E" w:rsidP="00BC6211">
      <w:pPr>
        <w:jc w:val="both"/>
        <w:rPr>
          <w:szCs w:val="32"/>
        </w:rPr>
      </w:pPr>
    </w:p>
    <w:p w14:paraId="7C2FE5B0" w14:textId="77777777" w:rsidR="003C6BDD" w:rsidRPr="003E136E" w:rsidRDefault="003C6BDD" w:rsidP="00BC6211">
      <w:pPr>
        <w:jc w:val="both"/>
        <w:rPr>
          <w:szCs w:val="32"/>
        </w:rPr>
      </w:pPr>
    </w:p>
    <w:p w14:paraId="548B7CE9" w14:textId="77777777" w:rsidR="003E136E" w:rsidRDefault="003E136E" w:rsidP="00BC6211">
      <w:pPr>
        <w:ind w:right="156" w:firstLine="645"/>
        <w:jc w:val="right"/>
        <w:rPr>
          <w:szCs w:val="32"/>
        </w:rPr>
      </w:pPr>
      <w:bookmarkStart w:id="4" w:name="OLE_LINK1"/>
      <w:bookmarkStart w:id="5" w:name="OLE_LINK2"/>
    </w:p>
    <w:p w14:paraId="0643C6BF" w14:textId="77777777" w:rsidR="000E3932" w:rsidRDefault="000E3932" w:rsidP="00BC6211">
      <w:pPr>
        <w:ind w:right="156" w:firstLine="645"/>
        <w:jc w:val="right"/>
        <w:rPr>
          <w:szCs w:val="32"/>
        </w:rPr>
      </w:pPr>
    </w:p>
    <w:p w14:paraId="712C4787" w14:textId="77777777" w:rsidR="000E3932" w:rsidRPr="003E136E" w:rsidRDefault="000E3932" w:rsidP="00BC6211">
      <w:pPr>
        <w:ind w:right="156" w:firstLine="645"/>
        <w:jc w:val="right"/>
        <w:rPr>
          <w:szCs w:val="32"/>
        </w:rPr>
      </w:pPr>
    </w:p>
    <w:p w14:paraId="4AC10472" w14:textId="79F85509" w:rsidR="00376706" w:rsidRPr="003E136E" w:rsidRDefault="003E136E" w:rsidP="00BC6211">
      <w:pPr>
        <w:pBdr>
          <w:top w:val="single" w:sz="4" w:space="0" w:color="auto"/>
          <w:bottom w:val="single" w:sz="4" w:space="1" w:color="auto"/>
          <w:between w:val="single" w:sz="4" w:space="1" w:color="auto"/>
        </w:pBdr>
        <w:ind w:firstLineChars="100" w:firstLine="272"/>
        <w:rPr>
          <w:rFonts w:eastAsia="宋体"/>
          <w:szCs w:val="32"/>
        </w:rPr>
      </w:pPr>
      <w:r w:rsidRPr="003E136E">
        <w:rPr>
          <w:sz w:val="28"/>
          <w:szCs w:val="28"/>
        </w:rPr>
        <w:t>中山大学校长办公室</w:t>
      </w:r>
      <w:r w:rsidRPr="003E136E">
        <w:rPr>
          <w:sz w:val="28"/>
          <w:szCs w:val="28"/>
        </w:rPr>
        <w:t xml:space="preserve">      </w:t>
      </w:r>
      <w:r w:rsidR="00BC6211">
        <w:rPr>
          <w:rFonts w:hint="eastAsia"/>
          <w:sz w:val="28"/>
          <w:szCs w:val="28"/>
        </w:rPr>
        <w:t>主动公开</w:t>
      </w:r>
      <w:r w:rsidRPr="003E136E">
        <w:rPr>
          <w:sz w:val="28"/>
          <w:szCs w:val="28"/>
        </w:rPr>
        <w:t xml:space="preserve">   </w:t>
      </w:r>
      <w:r w:rsidR="00FD64DF">
        <w:rPr>
          <w:sz w:val="28"/>
          <w:szCs w:val="28"/>
        </w:rPr>
        <w:t xml:space="preserve"> </w:t>
      </w:r>
      <w:r w:rsidRPr="003E136E">
        <w:rPr>
          <w:sz w:val="28"/>
          <w:szCs w:val="28"/>
        </w:rPr>
        <w:t xml:space="preserve">  </w:t>
      </w:r>
      <w:r w:rsidRPr="003E136E">
        <w:rPr>
          <w:rFonts w:hint="eastAsia"/>
          <w:sz w:val="28"/>
          <w:szCs w:val="28"/>
        </w:rPr>
        <w:t xml:space="preserve"> </w:t>
      </w:r>
      <w:r w:rsidRPr="003E136E">
        <w:rPr>
          <w:sz w:val="28"/>
          <w:szCs w:val="28"/>
        </w:rPr>
        <w:t xml:space="preserve">   </w:t>
      </w:r>
      <w:r w:rsidR="003C6BDD" w:rsidRPr="003E136E">
        <w:rPr>
          <w:sz w:val="28"/>
          <w:szCs w:val="28"/>
        </w:rPr>
        <w:t>20</w:t>
      </w:r>
      <w:r w:rsidR="00DC5380">
        <w:rPr>
          <w:rFonts w:hint="eastAsia"/>
          <w:sz w:val="28"/>
          <w:szCs w:val="28"/>
        </w:rPr>
        <w:t>20</w:t>
      </w:r>
      <w:r w:rsidR="003C6BDD" w:rsidRPr="003E136E">
        <w:rPr>
          <w:sz w:val="28"/>
          <w:szCs w:val="28"/>
        </w:rPr>
        <w:t>年</w:t>
      </w:r>
      <w:r w:rsidR="00DD3260">
        <w:rPr>
          <w:rFonts w:hint="eastAsia"/>
          <w:sz w:val="28"/>
          <w:szCs w:val="28"/>
        </w:rPr>
        <w:t>9</w:t>
      </w:r>
      <w:r w:rsidR="003C6BDD" w:rsidRPr="003E136E">
        <w:rPr>
          <w:sz w:val="28"/>
          <w:szCs w:val="28"/>
        </w:rPr>
        <w:t>月</w:t>
      </w:r>
      <w:r w:rsidR="00FD64DF">
        <w:rPr>
          <w:sz w:val="28"/>
          <w:szCs w:val="28"/>
        </w:rPr>
        <w:t>8</w:t>
      </w:r>
      <w:r w:rsidRPr="003E136E">
        <w:rPr>
          <w:sz w:val="28"/>
          <w:szCs w:val="28"/>
        </w:rPr>
        <w:t>日印发</w:t>
      </w:r>
      <w:bookmarkEnd w:id="4"/>
      <w:bookmarkEnd w:id="5"/>
    </w:p>
    <w:sectPr w:rsidR="00376706" w:rsidRPr="003E136E" w:rsidSect="003E136E">
      <w:footerReference w:type="first" r:id="rId12"/>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F6C3B" w14:textId="77777777" w:rsidR="000E4E58" w:rsidRDefault="000E4E58" w:rsidP="002D2105">
      <w:r>
        <w:separator/>
      </w:r>
    </w:p>
  </w:endnote>
  <w:endnote w:type="continuationSeparator" w:id="0">
    <w:p w14:paraId="58EA9199" w14:textId="77777777" w:rsidR="000E4E58" w:rsidRDefault="000E4E58" w:rsidP="002D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2E52" w14:textId="1127E71C" w:rsidR="00376706" w:rsidRPr="001F44D9" w:rsidRDefault="00376706" w:rsidP="00B0004A">
    <w:pPr>
      <w:pStyle w:val="a5"/>
      <w:ind w:firstLineChars="200" w:firstLine="560"/>
      <w:rPr>
        <w:rFonts w:ascii="Times New Roman" w:hAnsi="Times New Roman"/>
        <w:sz w:val="28"/>
        <w:szCs w:val="28"/>
      </w:rPr>
    </w:pPr>
    <w:r w:rsidRPr="001F44D9">
      <w:rPr>
        <w:rFonts w:ascii="Times New Roman" w:hAnsi="Times New Roman"/>
        <w:sz w:val="28"/>
        <w:szCs w:val="28"/>
      </w:rPr>
      <w:t>—</w:t>
    </w:r>
    <w:r w:rsidR="0081023E"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81023E" w:rsidRPr="001F44D9">
      <w:rPr>
        <w:rFonts w:ascii="Times New Roman" w:hAnsi="Times New Roman"/>
        <w:sz w:val="28"/>
        <w:szCs w:val="28"/>
      </w:rPr>
      <w:fldChar w:fldCharType="separate"/>
    </w:r>
    <w:r w:rsidR="00FD64DF" w:rsidRPr="00FD64DF">
      <w:rPr>
        <w:rFonts w:ascii="Times New Roman" w:hAnsi="Times New Roman"/>
        <w:noProof/>
        <w:sz w:val="28"/>
        <w:szCs w:val="28"/>
        <w:lang w:val="zh-CN"/>
      </w:rPr>
      <w:t>10</w:t>
    </w:r>
    <w:r w:rsidR="0081023E" w:rsidRPr="001F44D9">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C0F4" w14:textId="2CBBAF1D" w:rsidR="00376706" w:rsidRPr="001F44D9" w:rsidRDefault="00376706" w:rsidP="001F44D9">
    <w:pPr>
      <w:pStyle w:val="a5"/>
      <w:wordWrap w:val="0"/>
      <w:jc w:val="right"/>
      <w:rPr>
        <w:rFonts w:ascii="Times New Roman" w:hAnsi="Times New Roman"/>
        <w:sz w:val="28"/>
        <w:szCs w:val="28"/>
      </w:rPr>
    </w:pPr>
    <w:r w:rsidRPr="001F44D9">
      <w:rPr>
        <w:rFonts w:ascii="Times New Roman" w:hAnsi="Times New Roman"/>
        <w:sz w:val="28"/>
        <w:szCs w:val="28"/>
      </w:rPr>
      <w:t>—</w:t>
    </w:r>
    <w:r w:rsidR="0081023E"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81023E" w:rsidRPr="001F44D9">
      <w:rPr>
        <w:rFonts w:ascii="Times New Roman" w:hAnsi="Times New Roman"/>
        <w:sz w:val="28"/>
        <w:szCs w:val="28"/>
      </w:rPr>
      <w:fldChar w:fldCharType="separate"/>
    </w:r>
    <w:r w:rsidR="00945D0B" w:rsidRPr="00945D0B">
      <w:rPr>
        <w:rFonts w:ascii="Times New Roman" w:hAnsi="Times New Roman"/>
        <w:noProof/>
        <w:sz w:val="28"/>
        <w:szCs w:val="28"/>
        <w:lang w:val="zh-CN"/>
      </w:rPr>
      <w:t>1</w:t>
    </w:r>
    <w:r w:rsidR="0081023E" w:rsidRPr="001F44D9">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4D7A" w14:textId="2D260F16" w:rsidR="000E3932" w:rsidRPr="000E3932" w:rsidRDefault="000E3932" w:rsidP="000E3932">
    <w:pPr>
      <w:pStyle w:val="a5"/>
    </w:pPr>
    <w:r w:rsidRPr="001F44D9">
      <w:rPr>
        <w:rFonts w:ascii="Times New Roman" w:hAnsi="Times New Roman"/>
        <w:sz w:val="28"/>
        <w:szCs w:val="28"/>
      </w:rPr>
      <w:t>—</w:t>
    </w:r>
    <w:r w:rsidR="0081023E"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81023E" w:rsidRPr="001F44D9">
      <w:rPr>
        <w:rFonts w:ascii="Times New Roman" w:hAnsi="Times New Roman"/>
        <w:sz w:val="28"/>
        <w:szCs w:val="28"/>
      </w:rPr>
      <w:fldChar w:fldCharType="separate"/>
    </w:r>
    <w:r w:rsidR="00945D0B" w:rsidRPr="00945D0B">
      <w:rPr>
        <w:rFonts w:ascii="Times New Roman" w:hAnsi="Times New Roman"/>
        <w:noProof/>
        <w:sz w:val="28"/>
        <w:szCs w:val="28"/>
        <w:lang w:val="zh-CN"/>
      </w:rPr>
      <w:t>2</w:t>
    </w:r>
    <w:r w:rsidR="0081023E" w:rsidRPr="001F44D9">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3691" w14:textId="6C6F8BDB" w:rsidR="000E3932" w:rsidRPr="001F44D9" w:rsidRDefault="000E3932" w:rsidP="001F44D9">
    <w:pPr>
      <w:pStyle w:val="a5"/>
      <w:wordWrap w:val="0"/>
      <w:jc w:val="right"/>
      <w:rPr>
        <w:rFonts w:ascii="Times New Roman" w:hAnsi="Times New Roman"/>
        <w:sz w:val="28"/>
        <w:szCs w:val="28"/>
      </w:rPr>
    </w:pPr>
    <w:r w:rsidRPr="001F44D9">
      <w:rPr>
        <w:rFonts w:ascii="Times New Roman" w:hAnsi="Times New Roman"/>
        <w:sz w:val="28"/>
        <w:szCs w:val="28"/>
      </w:rPr>
      <w:t>—</w:t>
    </w:r>
    <w:r w:rsidR="0081023E"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81023E" w:rsidRPr="001F44D9">
      <w:rPr>
        <w:rFonts w:ascii="Times New Roman" w:hAnsi="Times New Roman"/>
        <w:sz w:val="28"/>
        <w:szCs w:val="28"/>
      </w:rPr>
      <w:fldChar w:fldCharType="separate"/>
    </w:r>
    <w:r w:rsidR="00FD64DF" w:rsidRPr="00FD64DF">
      <w:rPr>
        <w:rFonts w:ascii="Times New Roman" w:hAnsi="Times New Roman"/>
        <w:noProof/>
        <w:sz w:val="28"/>
        <w:szCs w:val="28"/>
        <w:lang w:val="zh-CN"/>
      </w:rPr>
      <w:t>11</w:t>
    </w:r>
    <w:r w:rsidR="0081023E" w:rsidRPr="001F44D9">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E2A9" w14:textId="77777777" w:rsidR="000E3932" w:rsidRPr="000E3932" w:rsidRDefault="000E3932" w:rsidP="000E393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68276" w14:textId="77777777" w:rsidR="000E4E58" w:rsidRDefault="000E4E58" w:rsidP="002D2105">
      <w:r>
        <w:separator/>
      </w:r>
    </w:p>
  </w:footnote>
  <w:footnote w:type="continuationSeparator" w:id="0">
    <w:p w14:paraId="63CA42F6" w14:textId="77777777" w:rsidR="000E4E58" w:rsidRDefault="000E4E58" w:rsidP="002D2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6C9A"/>
    <w:multiLevelType w:val="hybridMultilevel"/>
    <w:tmpl w:val="1B0299FA"/>
    <w:lvl w:ilvl="0" w:tplc="10864B4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4BDAD114"/>
    <w:multiLevelType w:val="singleLevel"/>
    <w:tmpl w:val="4BDAD114"/>
    <w:lvl w:ilvl="0">
      <w:start w:val="1"/>
      <w:numFmt w:val="chineseCounting"/>
      <w:suff w:val="nothing"/>
      <w:lvlText w:val="（%1）"/>
      <w:lvlJc w:val="left"/>
      <w:rPr>
        <w:rFonts w:hint="eastAsia"/>
      </w:rPr>
    </w:lvl>
  </w:abstractNum>
  <w:abstractNum w:abstractNumId="2" w15:restartNumberingAfterBreak="0">
    <w:nsid w:val="547A1116"/>
    <w:multiLevelType w:val="hybridMultilevel"/>
    <w:tmpl w:val="B95E00A2"/>
    <w:lvl w:ilvl="0" w:tplc="A5C4FB56">
      <w:start w:val="1"/>
      <w:numFmt w:val="japaneseCounting"/>
      <w:lvlText w:val="（%1）"/>
      <w:lvlJc w:val="left"/>
      <w:pPr>
        <w:ind w:left="1585" w:hanging="94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hdrShapeDefaults>
    <o:shapedefaults v:ext="edit" spidmax="4097"/>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B3"/>
    <w:rsid w:val="000133BA"/>
    <w:rsid w:val="00016CDC"/>
    <w:rsid w:val="00030B15"/>
    <w:rsid w:val="00032809"/>
    <w:rsid w:val="00033113"/>
    <w:rsid w:val="00047A3B"/>
    <w:rsid w:val="00062070"/>
    <w:rsid w:val="000622F0"/>
    <w:rsid w:val="00066293"/>
    <w:rsid w:val="0007068D"/>
    <w:rsid w:val="00086706"/>
    <w:rsid w:val="000B1CDB"/>
    <w:rsid w:val="000D4910"/>
    <w:rsid w:val="000D6A64"/>
    <w:rsid w:val="000E3932"/>
    <w:rsid w:val="000E3BC9"/>
    <w:rsid w:val="000E40F2"/>
    <w:rsid w:val="000E4E58"/>
    <w:rsid w:val="001140CB"/>
    <w:rsid w:val="00134325"/>
    <w:rsid w:val="0014608B"/>
    <w:rsid w:val="0014799A"/>
    <w:rsid w:val="00160C91"/>
    <w:rsid w:val="00165164"/>
    <w:rsid w:val="00174B4D"/>
    <w:rsid w:val="00176594"/>
    <w:rsid w:val="00180691"/>
    <w:rsid w:val="00192A77"/>
    <w:rsid w:val="0019519C"/>
    <w:rsid w:val="001A15AC"/>
    <w:rsid w:val="001A4D7B"/>
    <w:rsid w:val="001B2074"/>
    <w:rsid w:val="001C32FD"/>
    <w:rsid w:val="001C4193"/>
    <w:rsid w:val="001C6C10"/>
    <w:rsid w:val="001F44D9"/>
    <w:rsid w:val="0020638F"/>
    <w:rsid w:val="00216360"/>
    <w:rsid w:val="00217A35"/>
    <w:rsid w:val="00221B66"/>
    <w:rsid w:val="00255631"/>
    <w:rsid w:val="00256EB3"/>
    <w:rsid w:val="00262F8B"/>
    <w:rsid w:val="00265CBA"/>
    <w:rsid w:val="00276243"/>
    <w:rsid w:val="002821EC"/>
    <w:rsid w:val="00295BF7"/>
    <w:rsid w:val="002A307E"/>
    <w:rsid w:val="002B264B"/>
    <w:rsid w:val="002D2105"/>
    <w:rsid w:val="002D45F3"/>
    <w:rsid w:val="002D67B8"/>
    <w:rsid w:val="002E2A09"/>
    <w:rsid w:val="002F0783"/>
    <w:rsid w:val="0030030A"/>
    <w:rsid w:val="0030202D"/>
    <w:rsid w:val="00303B9B"/>
    <w:rsid w:val="0031040F"/>
    <w:rsid w:val="00310A7F"/>
    <w:rsid w:val="0031632D"/>
    <w:rsid w:val="00325E5C"/>
    <w:rsid w:val="00335496"/>
    <w:rsid w:val="003539FC"/>
    <w:rsid w:val="00366E98"/>
    <w:rsid w:val="00376706"/>
    <w:rsid w:val="00387133"/>
    <w:rsid w:val="003A3701"/>
    <w:rsid w:val="003B79BB"/>
    <w:rsid w:val="003C199C"/>
    <w:rsid w:val="003C4BE5"/>
    <w:rsid w:val="003C6BDD"/>
    <w:rsid w:val="003C7797"/>
    <w:rsid w:val="003E136E"/>
    <w:rsid w:val="004033D7"/>
    <w:rsid w:val="00415D48"/>
    <w:rsid w:val="00446914"/>
    <w:rsid w:val="00450BB2"/>
    <w:rsid w:val="004547EE"/>
    <w:rsid w:val="00455838"/>
    <w:rsid w:val="00456AFD"/>
    <w:rsid w:val="00460FAC"/>
    <w:rsid w:val="004649F4"/>
    <w:rsid w:val="00465033"/>
    <w:rsid w:val="00467BF1"/>
    <w:rsid w:val="00470269"/>
    <w:rsid w:val="00470A7B"/>
    <w:rsid w:val="00471509"/>
    <w:rsid w:val="00471D02"/>
    <w:rsid w:val="004C46A9"/>
    <w:rsid w:val="004C5FBC"/>
    <w:rsid w:val="00521703"/>
    <w:rsid w:val="00534663"/>
    <w:rsid w:val="0053500C"/>
    <w:rsid w:val="00540F53"/>
    <w:rsid w:val="00576A38"/>
    <w:rsid w:val="005A02CB"/>
    <w:rsid w:val="005A7AA2"/>
    <w:rsid w:val="005C23A3"/>
    <w:rsid w:val="005C43DF"/>
    <w:rsid w:val="005E0E1F"/>
    <w:rsid w:val="005F023F"/>
    <w:rsid w:val="005F43D6"/>
    <w:rsid w:val="005F5C56"/>
    <w:rsid w:val="006339D6"/>
    <w:rsid w:val="00633DD3"/>
    <w:rsid w:val="00653684"/>
    <w:rsid w:val="00661207"/>
    <w:rsid w:val="00677423"/>
    <w:rsid w:val="00680E17"/>
    <w:rsid w:val="00692C13"/>
    <w:rsid w:val="006A36AC"/>
    <w:rsid w:val="006A728B"/>
    <w:rsid w:val="006C5CAD"/>
    <w:rsid w:val="006C767F"/>
    <w:rsid w:val="006D1CC7"/>
    <w:rsid w:val="006E5391"/>
    <w:rsid w:val="006F1B96"/>
    <w:rsid w:val="006F67D2"/>
    <w:rsid w:val="007108CD"/>
    <w:rsid w:val="007117B6"/>
    <w:rsid w:val="0073066D"/>
    <w:rsid w:val="00733B67"/>
    <w:rsid w:val="00735E24"/>
    <w:rsid w:val="00742943"/>
    <w:rsid w:val="00745D45"/>
    <w:rsid w:val="007471C9"/>
    <w:rsid w:val="00771A10"/>
    <w:rsid w:val="00774AE8"/>
    <w:rsid w:val="007835B5"/>
    <w:rsid w:val="00785BE2"/>
    <w:rsid w:val="00786028"/>
    <w:rsid w:val="00792E1B"/>
    <w:rsid w:val="0079652F"/>
    <w:rsid w:val="007D2BC8"/>
    <w:rsid w:val="007F1A60"/>
    <w:rsid w:val="007F64C6"/>
    <w:rsid w:val="00804651"/>
    <w:rsid w:val="0081023E"/>
    <w:rsid w:val="0081055C"/>
    <w:rsid w:val="0085406F"/>
    <w:rsid w:val="0086691F"/>
    <w:rsid w:val="00885C5E"/>
    <w:rsid w:val="00886BF3"/>
    <w:rsid w:val="008A57A9"/>
    <w:rsid w:val="008C17AD"/>
    <w:rsid w:val="008C2AFB"/>
    <w:rsid w:val="008F004B"/>
    <w:rsid w:val="008F44B5"/>
    <w:rsid w:val="00900508"/>
    <w:rsid w:val="009106E6"/>
    <w:rsid w:val="00921ACD"/>
    <w:rsid w:val="00945D0B"/>
    <w:rsid w:val="009841AF"/>
    <w:rsid w:val="009A38DE"/>
    <w:rsid w:val="009B1972"/>
    <w:rsid w:val="009E6909"/>
    <w:rsid w:val="009F1418"/>
    <w:rsid w:val="009F243D"/>
    <w:rsid w:val="009F3EFD"/>
    <w:rsid w:val="009F4282"/>
    <w:rsid w:val="00A1169C"/>
    <w:rsid w:val="00A579F8"/>
    <w:rsid w:val="00A64785"/>
    <w:rsid w:val="00A75BB9"/>
    <w:rsid w:val="00A809E1"/>
    <w:rsid w:val="00A80FBA"/>
    <w:rsid w:val="00A915EA"/>
    <w:rsid w:val="00AA5679"/>
    <w:rsid w:val="00AA5FAE"/>
    <w:rsid w:val="00AE0D34"/>
    <w:rsid w:val="00AF2D96"/>
    <w:rsid w:val="00B0004A"/>
    <w:rsid w:val="00B20EB9"/>
    <w:rsid w:val="00B55219"/>
    <w:rsid w:val="00B629CB"/>
    <w:rsid w:val="00B638F0"/>
    <w:rsid w:val="00B647F4"/>
    <w:rsid w:val="00B832CD"/>
    <w:rsid w:val="00B86D49"/>
    <w:rsid w:val="00BA70CC"/>
    <w:rsid w:val="00BC2D7A"/>
    <w:rsid w:val="00BC5073"/>
    <w:rsid w:val="00BC61C7"/>
    <w:rsid w:val="00BC6211"/>
    <w:rsid w:val="00BC6DA8"/>
    <w:rsid w:val="00BF02F4"/>
    <w:rsid w:val="00BF7B90"/>
    <w:rsid w:val="00C06D74"/>
    <w:rsid w:val="00C143EB"/>
    <w:rsid w:val="00C223BD"/>
    <w:rsid w:val="00C30E21"/>
    <w:rsid w:val="00CC443F"/>
    <w:rsid w:val="00CC4477"/>
    <w:rsid w:val="00CD058F"/>
    <w:rsid w:val="00D12D05"/>
    <w:rsid w:val="00D25C6F"/>
    <w:rsid w:val="00D27289"/>
    <w:rsid w:val="00D41EA4"/>
    <w:rsid w:val="00D745D7"/>
    <w:rsid w:val="00D8347C"/>
    <w:rsid w:val="00D9127E"/>
    <w:rsid w:val="00DA64D6"/>
    <w:rsid w:val="00DB02F9"/>
    <w:rsid w:val="00DC00E4"/>
    <w:rsid w:val="00DC3209"/>
    <w:rsid w:val="00DC5380"/>
    <w:rsid w:val="00DD0D46"/>
    <w:rsid w:val="00DD29A6"/>
    <w:rsid w:val="00DD3260"/>
    <w:rsid w:val="00DD3BC9"/>
    <w:rsid w:val="00DF07D8"/>
    <w:rsid w:val="00E04624"/>
    <w:rsid w:val="00E07CD8"/>
    <w:rsid w:val="00E172C7"/>
    <w:rsid w:val="00E24535"/>
    <w:rsid w:val="00E34E53"/>
    <w:rsid w:val="00E47A39"/>
    <w:rsid w:val="00E546B9"/>
    <w:rsid w:val="00E62C0F"/>
    <w:rsid w:val="00E663A6"/>
    <w:rsid w:val="00E74C6E"/>
    <w:rsid w:val="00E85A0E"/>
    <w:rsid w:val="00E8766F"/>
    <w:rsid w:val="00EA6A13"/>
    <w:rsid w:val="00EB6DBD"/>
    <w:rsid w:val="00EC3725"/>
    <w:rsid w:val="00EC396D"/>
    <w:rsid w:val="00ED186A"/>
    <w:rsid w:val="00ED2D66"/>
    <w:rsid w:val="00EF0F70"/>
    <w:rsid w:val="00EF45AB"/>
    <w:rsid w:val="00EF737D"/>
    <w:rsid w:val="00EF783A"/>
    <w:rsid w:val="00F0011C"/>
    <w:rsid w:val="00F10BD3"/>
    <w:rsid w:val="00F52ABD"/>
    <w:rsid w:val="00F53E75"/>
    <w:rsid w:val="00F909EB"/>
    <w:rsid w:val="00FD561B"/>
    <w:rsid w:val="00FD64DF"/>
    <w:rsid w:val="00FE0301"/>
    <w:rsid w:val="00FE3A16"/>
    <w:rsid w:val="00FF0DE7"/>
    <w:rsid w:val="00FF1BC1"/>
    <w:rsid w:val="00FF1E97"/>
    <w:rsid w:val="00FF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B6BAF8"/>
  <w15:docId w15:val="{2F80B28E-41A2-48B5-BFB0-A1E8FE03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locked/>
    <w:rsid w:val="002D2105"/>
    <w:rPr>
      <w:rFonts w:cs="Times New Roman"/>
      <w:sz w:val="18"/>
      <w:szCs w:val="18"/>
    </w:rPr>
  </w:style>
  <w:style w:type="paragraph" w:styleId="a5">
    <w:name w:val="footer"/>
    <w:basedOn w:val="a"/>
    <w:link w:val="a6"/>
    <w:uiPriority w:val="99"/>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locked/>
    <w:rsid w:val="002D2105"/>
    <w:rPr>
      <w:rFonts w:cs="Times New Roman"/>
      <w:sz w:val="18"/>
      <w:szCs w:val="18"/>
    </w:rPr>
  </w:style>
  <w:style w:type="paragraph" w:styleId="a7">
    <w:name w:val="Body Text Indent"/>
    <w:basedOn w:val="a"/>
    <w:link w:val="a8"/>
    <w:uiPriority w:val="99"/>
    <w:rsid w:val="002D2105"/>
    <w:pPr>
      <w:spacing w:line="460" w:lineRule="atLeast"/>
      <w:ind w:firstLineChars="192" w:firstLine="461"/>
    </w:pPr>
    <w:rPr>
      <w:sz w:val="24"/>
    </w:rPr>
  </w:style>
  <w:style w:type="character" w:customStyle="1" w:styleId="a8">
    <w:name w:val="正文文本缩进 字符"/>
    <w:link w:val="a7"/>
    <w:uiPriority w:val="99"/>
    <w:locked/>
    <w:rsid w:val="002D2105"/>
    <w:rPr>
      <w:rFonts w:ascii="Times New Roman" w:eastAsia="宋体" w:hAnsi="Times New Roman" w:cs="Times New Roman"/>
      <w:sz w:val="24"/>
      <w:szCs w:val="24"/>
    </w:rPr>
  </w:style>
  <w:style w:type="paragraph" w:styleId="a9">
    <w:name w:val="Body Text"/>
    <w:basedOn w:val="a"/>
    <w:link w:val="aa"/>
    <w:uiPriority w:val="99"/>
    <w:rsid w:val="002D2105"/>
    <w:pPr>
      <w:spacing w:line="500" w:lineRule="atLeast"/>
    </w:pPr>
    <w:rPr>
      <w:rFonts w:ascii="宋体"/>
      <w:bCs/>
      <w:sz w:val="28"/>
    </w:rPr>
  </w:style>
  <w:style w:type="character" w:customStyle="1" w:styleId="aa">
    <w:name w:val="正文文本 字符"/>
    <w:link w:val="a9"/>
    <w:uiPriority w:val="99"/>
    <w:locked/>
    <w:rsid w:val="002D2105"/>
    <w:rPr>
      <w:rFonts w:ascii="宋体" w:eastAsia="宋体" w:hAnsi="Times New Roman" w:cs="Times New Roman"/>
      <w:bCs/>
      <w:sz w:val="24"/>
      <w:szCs w:val="24"/>
    </w:rPr>
  </w:style>
  <w:style w:type="paragraph" w:styleId="ab">
    <w:name w:val="Balloon Text"/>
    <w:basedOn w:val="a"/>
    <w:link w:val="ac"/>
    <w:uiPriority w:val="99"/>
    <w:semiHidden/>
    <w:rsid w:val="002D2105"/>
    <w:rPr>
      <w:sz w:val="18"/>
      <w:szCs w:val="18"/>
    </w:rPr>
  </w:style>
  <w:style w:type="character" w:customStyle="1" w:styleId="ac">
    <w:name w:val="批注框文本 字符"/>
    <w:link w:val="ab"/>
    <w:uiPriority w:val="99"/>
    <w:semiHidden/>
    <w:locked/>
    <w:rsid w:val="002D2105"/>
    <w:rPr>
      <w:rFonts w:ascii="Times New Roman" w:eastAsia="宋体" w:hAnsi="Times New Roman" w:cs="Times New Roman"/>
      <w:sz w:val="18"/>
      <w:szCs w:val="18"/>
    </w:rPr>
  </w:style>
  <w:style w:type="character" w:styleId="ad">
    <w:name w:val="line number"/>
    <w:uiPriority w:val="99"/>
    <w:semiHidden/>
    <w:rsid w:val="00886BF3"/>
    <w:rPr>
      <w:rFonts w:cs="Times New Roman"/>
    </w:rPr>
  </w:style>
  <w:style w:type="paragraph" w:styleId="ae">
    <w:name w:val="List Paragraph"/>
    <w:basedOn w:val="a"/>
    <w:uiPriority w:val="99"/>
    <w:qFormat/>
    <w:rsid w:val="007471C9"/>
    <w:pPr>
      <w:ind w:firstLineChars="200" w:firstLine="420"/>
    </w:pPr>
    <w:rPr>
      <w:rFonts w:ascii="Calibri" w:eastAsia="宋体" w:hAnsi="Calibri"/>
      <w:sz w:val="21"/>
      <w:szCs w:val="22"/>
    </w:rPr>
  </w:style>
  <w:style w:type="paragraph" w:styleId="af">
    <w:name w:val="Date"/>
    <w:basedOn w:val="a"/>
    <w:next w:val="a"/>
    <w:link w:val="af0"/>
    <w:uiPriority w:val="99"/>
    <w:rsid w:val="00DC00E4"/>
    <w:pPr>
      <w:ind w:leftChars="2500" w:left="100"/>
    </w:pPr>
  </w:style>
  <w:style w:type="character" w:customStyle="1" w:styleId="af0">
    <w:name w:val="日期 字符"/>
    <w:link w:val="af"/>
    <w:uiPriority w:val="99"/>
    <w:semiHidden/>
    <w:locked/>
    <w:rsid w:val="00FE3A16"/>
    <w:rPr>
      <w:rFonts w:ascii="Times New Roman" w:eastAsia="仿宋_GB2312" w:hAnsi="Times New Roman" w:cs="Times New Roman"/>
      <w:sz w:val="21"/>
      <w:szCs w:val="21"/>
    </w:rPr>
  </w:style>
  <w:style w:type="character" w:customStyle="1" w:styleId="ff1">
    <w:name w:val="ff1"/>
    <w:rsid w:val="00C223BD"/>
  </w:style>
  <w:style w:type="paragraph" w:styleId="af1">
    <w:name w:val="annotation text"/>
    <w:basedOn w:val="a"/>
    <w:link w:val="af2"/>
    <w:uiPriority w:val="99"/>
    <w:unhideWhenUsed/>
    <w:qFormat/>
    <w:rsid w:val="00DC5380"/>
    <w:pPr>
      <w:adjustRightInd/>
      <w:snapToGrid/>
      <w:spacing w:line="240" w:lineRule="auto"/>
    </w:pPr>
    <w:rPr>
      <w:rFonts w:ascii="Calibri" w:eastAsia="宋体" w:hAnsi="Calibri" w:cs="Mongolian Baiti"/>
      <w:sz w:val="21"/>
      <w:szCs w:val="22"/>
    </w:rPr>
  </w:style>
  <w:style w:type="character" w:customStyle="1" w:styleId="af2">
    <w:name w:val="批注文字 字符"/>
    <w:basedOn w:val="a0"/>
    <w:link w:val="af1"/>
    <w:uiPriority w:val="99"/>
    <w:qFormat/>
    <w:rsid w:val="00DC5380"/>
    <w:rPr>
      <w:rFonts w:cs="Mongolian Baiti"/>
      <w:kern w:val="2"/>
      <w:sz w:val="21"/>
      <w:szCs w:val="22"/>
    </w:rPr>
  </w:style>
  <w:style w:type="character" w:styleId="af3">
    <w:name w:val="annotation reference"/>
    <w:basedOn w:val="a0"/>
    <w:uiPriority w:val="99"/>
    <w:unhideWhenUsed/>
    <w:qFormat/>
    <w:rsid w:val="00DC5380"/>
    <w:rPr>
      <w:sz w:val="21"/>
      <w:szCs w:val="21"/>
    </w:rPr>
  </w:style>
  <w:style w:type="paragraph" w:styleId="af4">
    <w:name w:val="annotation subject"/>
    <w:basedOn w:val="af1"/>
    <w:next w:val="af1"/>
    <w:link w:val="af5"/>
    <w:uiPriority w:val="99"/>
    <w:semiHidden/>
    <w:unhideWhenUsed/>
    <w:rsid w:val="00CC4477"/>
    <w:pPr>
      <w:adjustRightInd w:val="0"/>
      <w:snapToGrid w:val="0"/>
      <w:spacing w:line="540" w:lineRule="atLeast"/>
    </w:pPr>
    <w:rPr>
      <w:rFonts w:ascii="Times New Roman" w:eastAsia="仿宋_GB2312" w:hAnsi="Times New Roman" w:cs="Times New Roman"/>
      <w:b/>
      <w:bCs/>
      <w:sz w:val="32"/>
      <w:szCs w:val="21"/>
    </w:rPr>
  </w:style>
  <w:style w:type="character" w:customStyle="1" w:styleId="af5">
    <w:name w:val="批注主题 字符"/>
    <w:basedOn w:val="af2"/>
    <w:link w:val="af4"/>
    <w:uiPriority w:val="99"/>
    <w:semiHidden/>
    <w:rsid w:val="00CC4477"/>
    <w:rPr>
      <w:rFonts w:ascii="Times New Roman" w:eastAsia="仿宋_GB2312" w:hAnsi="Times New Roman" w:cs="Mongolian Baiti"/>
      <w:b/>
      <w:bCs/>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728831">
      <w:bodyDiv w:val="1"/>
      <w:marLeft w:val="0"/>
      <w:marRight w:val="0"/>
      <w:marTop w:val="0"/>
      <w:marBottom w:val="0"/>
      <w:divBdr>
        <w:top w:val="none" w:sz="0" w:space="0" w:color="auto"/>
        <w:left w:val="none" w:sz="0" w:space="0" w:color="auto"/>
        <w:bottom w:val="none" w:sz="0" w:space="0" w:color="auto"/>
        <w:right w:val="none" w:sz="0" w:space="0" w:color="auto"/>
      </w:divBdr>
      <w:divsChild>
        <w:div w:id="914703802">
          <w:marLeft w:val="0"/>
          <w:marRight w:val="0"/>
          <w:marTop w:val="0"/>
          <w:marBottom w:val="0"/>
          <w:divBdr>
            <w:top w:val="none" w:sz="0" w:space="0" w:color="auto"/>
            <w:left w:val="none" w:sz="0" w:space="0" w:color="auto"/>
            <w:bottom w:val="none" w:sz="0" w:space="0" w:color="auto"/>
            <w:right w:val="none" w:sz="0" w:space="0" w:color="auto"/>
          </w:divBdr>
        </w:div>
        <w:div w:id="20475994">
          <w:marLeft w:val="0"/>
          <w:marRight w:val="0"/>
          <w:marTop w:val="0"/>
          <w:marBottom w:val="0"/>
          <w:divBdr>
            <w:top w:val="none" w:sz="0" w:space="0" w:color="auto"/>
            <w:left w:val="none" w:sz="0" w:space="0" w:color="auto"/>
            <w:bottom w:val="none" w:sz="0" w:space="0" w:color="auto"/>
            <w:right w:val="none" w:sz="0" w:space="0" w:color="auto"/>
          </w:divBdr>
        </w:div>
      </w:divsChild>
    </w:div>
    <w:div w:id="1935548198">
      <w:bodyDiv w:val="1"/>
      <w:marLeft w:val="0"/>
      <w:marRight w:val="0"/>
      <w:marTop w:val="0"/>
      <w:marBottom w:val="0"/>
      <w:divBdr>
        <w:top w:val="none" w:sz="0" w:space="0" w:color="auto"/>
        <w:left w:val="none" w:sz="0" w:space="0" w:color="auto"/>
        <w:bottom w:val="none" w:sz="0" w:space="0" w:color="auto"/>
        <w:right w:val="none" w:sz="0" w:space="0" w:color="auto"/>
      </w:divBdr>
      <w:divsChild>
        <w:div w:id="140276760">
          <w:marLeft w:val="0"/>
          <w:marRight w:val="0"/>
          <w:marTop w:val="0"/>
          <w:marBottom w:val="0"/>
          <w:divBdr>
            <w:top w:val="none" w:sz="0" w:space="0" w:color="auto"/>
            <w:left w:val="none" w:sz="0" w:space="0" w:color="auto"/>
            <w:bottom w:val="none" w:sz="0" w:space="0" w:color="auto"/>
            <w:right w:val="none" w:sz="0" w:space="0" w:color="auto"/>
          </w:divBdr>
        </w:div>
        <w:div w:id="170238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FA88-1564-4A00-990B-6DF23AE8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0</TotalTime>
  <Pages>3</Pages>
  <Words>786</Words>
  <Characters>4482</Characters>
  <Application>Microsoft Office Word</Application>
  <DocSecurity>0</DocSecurity>
  <Lines>37</Lines>
  <Paragraphs>10</Paragraphs>
  <ScaleCrop>false</ScaleCrop>
  <Company>SYSU</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cp:revision>
  <cp:lastPrinted>2018-02-14T01:56:00Z</cp:lastPrinted>
  <dcterms:created xsi:type="dcterms:W3CDTF">2020-09-08T08:56:00Z</dcterms:created>
  <dcterms:modified xsi:type="dcterms:W3CDTF">2020-09-08T08:56:00Z</dcterms:modified>
</cp:coreProperties>
</file>